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8C" w:rsidRPr="00243359" w:rsidRDefault="0028178C" w:rsidP="0028178C">
      <w:pPr>
        <w:widowControl w:val="0"/>
        <w:jc w:val="center"/>
        <w:rPr>
          <w:rFonts w:ascii="Tahoma" w:hAnsi="Tahoma" w:cs="Tahoma"/>
          <w:b/>
          <w:caps/>
          <w:spacing w:val="30"/>
          <w:sz w:val="24"/>
        </w:rPr>
      </w:pPr>
      <w:r w:rsidRPr="00243359">
        <w:rPr>
          <w:rFonts w:ascii="Tahoma" w:hAnsi="Tahoma" w:cs="Tahoma"/>
          <w:b/>
          <w:caps/>
          <w:spacing w:val="30"/>
          <w:sz w:val="24"/>
        </w:rPr>
        <w:t xml:space="preserve">Zmluva o dielo </w:t>
      </w:r>
    </w:p>
    <w:p w:rsidR="0028178C" w:rsidRPr="00243359" w:rsidRDefault="0028178C" w:rsidP="0028178C">
      <w:pPr>
        <w:jc w:val="center"/>
        <w:rPr>
          <w:rFonts w:ascii="Tahoma" w:hAnsi="Tahoma" w:cs="Tahoma"/>
          <w:sz w:val="20"/>
          <w:szCs w:val="20"/>
        </w:rPr>
      </w:pPr>
      <w:r w:rsidRPr="00243359">
        <w:rPr>
          <w:rFonts w:ascii="Tahoma" w:hAnsi="Tahoma" w:cs="Tahoma"/>
          <w:sz w:val="20"/>
          <w:szCs w:val="20"/>
        </w:rPr>
        <w:t>uzavretá v zmysle ustanovení § 536 a nasl. Obchodného zákonníka</w:t>
      </w:r>
    </w:p>
    <w:p w:rsidR="0028178C" w:rsidRPr="00243359" w:rsidRDefault="0028178C" w:rsidP="0028178C">
      <w:pPr>
        <w:jc w:val="center"/>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Zmluvné strany</w:t>
      </w:r>
    </w:p>
    <w:p w:rsidR="0028178C" w:rsidRPr="00243359" w:rsidRDefault="0028178C" w:rsidP="0028178C">
      <w:pPr>
        <w:rPr>
          <w:rFonts w:ascii="Tahoma" w:hAnsi="Tahoma" w:cs="Tahoma"/>
          <w:sz w:val="20"/>
          <w:szCs w:val="20"/>
        </w:rPr>
      </w:pPr>
      <w:r w:rsidRPr="00243359">
        <w:rPr>
          <w:rFonts w:ascii="Tahoma" w:hAnsi="Tahoma" w:cs="Tahoma"/>
          <w:sz w:val="20"/>
          <w:szCs w:val="20"/>
        </w:rPr>
        <w:t>1.1 Objednávateľ:</w:t>
      </w:r>
      <w:r w:rsidRPr="00243359">
        <w:rPr>
          <w:rFonts w:ascii="Tahoma" w:hAnsi="Tahoma" w:cs="Tahoma"/>
          <w:sz w:val="20"/>
          <w:szCs w:val="20"/>
        </w:rPr>
        <w:tab/>
      </w:r>
      <w:r w:rsidRPr="00243359">
        <w:rPr>
          <w:rFonts w:ascii="Tahoma" w:hAnsi="Tahoma" w:cs="Tahoma"/>
          <w:sz w:val="20"/>
          <w:szCs w:val="20"/>
        </w:rPr>
        <w:tab/>
      </w:r>
      <w:r w:rsidR="003B7995" w:rsidRPr="00243359">
        <w:rPr>
          <w:rFonts w:ascii="Tahoma" w:hAnsi="Tahoma" w:cs="Tahoma"/>
          <w:sz w:val="20"/>
          <w:szCs w:val="20"/>
        </w:rPr>
        <w:t>Kraspol s. r. o.</w:t>
      </w:r>
    </w:p>
    <w:p w:rsidR="0028178C" w:rsidRPr="00243359" w:rsidRDefault="0028178C" w:rsidP="0028178C">
      <w:pPr>
        <w:rPr>
          <w:rFonts w:ascii="Tahoma" w:hAnsi="Tahoma" w:cs="Tahoma"/>
          <w:sz w:val="20"/>
          <w:szCs w:val="20"/>
        </w:rPr>
      </w:pP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r>
      <w:r w:rsidR="003B7995" w:rsidRPr="00243359">
        <w:rPr>
          <w:rFonts w:ascii="Tahoma" w:hAnsi="Tahoma" w:cs="Tahoma"/>
          <w:sz w:val="20"/>
          <w:szCs w:val="20"/>
        </w:rPr>
        <w:t>D. Jurkoviča 967/44</w:t>
      </w:r>
      <w:r w:rsidRPr="00243359">
        <w:rPr>
          <w:rFonts w:ascii="Tahoma" w:hAnsi="Tahoma" w:cs="Tahoma"/>
          <w:sz w:val="20"/>
          <w:szCs w:val="20"/>
        </w:rPr>
        <w:t xml:space="preserve">, </w:t>
      </w:r>
      <w:r w:rsidR="003B7995" w:rsidRPr="00243359">
        <w:rPr>
          <w:rFonts w:ascii="Tahoma" w:hAnsi="Tahoma" w:cs="Tahoma"/>
          <w:sz w:val="20"/>
          <w:szCs w:val="20"/>
        </w:rPr>
        <w:t>906 13  Brezová pod Bradlom</w:t>
      </w:r>
    </w:p>
    <w:p w:rsidR="0028178C" w:rsidRPr="00243359" w:rsidRDefault="0028178C" w:rsidP="0028178C">
      <w:pPr>
        <w:rPr>
          <w:rFonts w:ascii="Tahoma" w:hAnsi="Tahoma" w:cs="Tahoma"/>
          <w:sz w:val="20"/>
          <w:szCs w:val="20"/>
        </w:rPr>
      </w:pPr>
      <w:r w:rsidRPr="00243359">
        <w:rPr>
          <w:rFonts w:ascii="Tahoma" w:hAnsi="Tahoma" w:cs="Tahoma"/>
          <w:sz w:val="20"/>
          <w:szCs w:val="20"/>
        </w:rPr>
        <w:t>štatutárny orgán:</w:t>
      </w:r>
      <w:r w:rsidRPr="00243359">
        <w:rPr>
          <w:rFonts w:ascii="Tahoma" w:hAnsi="Tahoma" w:cs="Tahoma"/>
          <w:sz w:val="20"/>
          <w:szCs w:val="20"/>
        </w:rPr>
        <w:tab/>
      </w:r>
      <w:r w:rsidRPr="00243359">
        <w:rPr>
          <w:rFonts w:ascii="Tahoma" w:hAnsi="Tahoma" w:cs="Tahoma"/>
          <w:sz w:val="20"/>
          <w:szCs w:val="20"/>
        </w:rPr>
        <w:tab/>
        <w:t xml:space="preserve">Ing. </w:t>
      </w:r>
      <w:r w:rsidR="00134F87" w:rsidRPr="00243359">
        <w:rPr>
          <w:rFonts w:ascii="Tahoma" w:hAnsi="Tahoma" w:cs="Tahoma"/>
          <w:sz w:val="20"/>
          <w:szCs w:val="20"/>
        </w:rPr>
        <w:t>Milan Kravárik</w:t>
      </w:r>
      <w:r w:rsidRPr="00243359">
        <w:rPr>
          <w:rFonts w:ascii="Tahoma" w:hAnsi="Tahoma" w:cs="Tahoma"/>
          <w:sz w:val="20"/>
          <w:szCs w:val="20"/>
        </w:rPr>
        <w:t>, konateľ</w:t>
      </w:r>
    </w:p>
    <w:p w:rsidR="0028178C" w:rsidRPr="00243359" w:rsidRDefault="0028178C" w:rsidP="0028178C">
      <w:pPr>
        <w:rPr>
          <w:rFonts w:ascii="Tahoma" w:hAnsi="Tahoma" w:cs="Tahoma"/>
          <w:color w:val="auto"/>
          <w:sz w:val="20"/>
          <w:szCs w:val="20"/>
        </w:rPr>
      </w:pPr>
      <w:r w:rsidRPr="00243359">
        <w:rPr>
          <w:rFonts w:ascii="Tahoma" w:hAnsi="Tahoma" w:cs="Tahoma"/>
          <w:color w:val="auto"/>
          <w:sz w:val="20"/>
          <w:szCs w:val="20"/>
        </w:rPr>
        <w:t>IČO:</w:t>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003B7995" w:rsidRPr="00243359">
        <w:rPr>
          <w:rFonts w:ascii="Tahoma" w:hAnsi="Tahoma" w:cs="Tahoma"/>
          <w:color w:val="auto"/>
          <w:sz w:val="20"/>
          <w:szCs w:val="20"/>
        </w:rPr>
        <w:t>47019131</w:t>
      </w:r>
    </w:p>
    <w:p w:rsidR="0028178C" w:rsidRPr="00243359" w:rsidRDefault="0028178C" w:rsidP="0028178C">
      <w:pPr>
        <w:rPr>
          <w:rFonts w:ascii="Tahoma" w:hAnsi="Tahoma" w:cs="Tahoma"/>
          <w:color w:val="auto"/>
          <w:sz w:val="20"/>
          <w:szCs w:val="20"/>
        </w:rPr>
      </w:pPr>
      <w:r w:rsidRPr="00243359">
        <w:rPr>
          <w:rFonts w:ascii="Tahoma" w:hAnsi="Tahoma" w:cs="Tahoma"/>
          <w:color w:val="auto"/>
          <w:sz w:val="20"/>
          <w:szCs w:val="20"/>
        </w:rPr>
        <w:t>DIČ:</w:t>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00B054B8" w:rsidRPr="00243359">
        <w:rPr>
          <w:rFonts w:ascii="Tahoma" w:hAnsi="Tahoma" w:cs="Tahoma"/>
          <w:color w:val="4D5156"/>
          <w:sz w:val="20"/>
          <w:szCs w:val="20"/>
          <w:shd w:val="clear" w:color="auto" w:fill="FFFFFF"/>
        </w:rPr>
        <w:t> 2023695564</w:t>
      </w:r>
    </w:p>
    <w:p w:rsidR="0028178C" w:rsidRPr="00243359" w:rsidRDefault="0028178C" w:rsidP="0028178C">
      <w:pPr>
        <w:rPr>
          <w:rFonts w:ascii="Tahoma" w:hAnsi="Tahoma" w:cs="Tahoma"/>
          <w:color w:val="FF0000"/>
          <w:sz w:val="20"/>
          <w:szCs w:val="20"/>
        </w:rPr>
      </w:pPr>
      <w:r w:rsidRPr="00243359">
        <w:rPr>
          <w:rFonts w:ascii="Tahoma" w:eastAsia="Calibri" w:hAnsi="Tahoma" w:cs="Tahoma"/>
          <w:color w:val="auto"/>
          <w:sz w:val="20"/>
          <w:szCs w:val="20"/>
        </w:rPr>
        <w:t xml:space="preserve">IČDPH : </w:t>
      </w:r>
      <w:r w:rsidRPr="00243359">
        <w:rPr>
          <w:rFonts w:ascii="Tahoma" w:eastAsia="Calibri" w:hAnsi="Tahoma" w:cs="Tahoma"/>
          <w:color w:val="auto"/>
          <w:sz w:val="20"/>
          <w:szCs w:val="20"/>
        </w:rPr>
        <w:tab/>
      </w:r>
      <w:r w:rsidRPr="00243359">
        <w:rPr>
          <w:rFonts w:ascii="Tahoma" w:eastAsia="Calibri" w:hAnsi="Tahoma" w:cs="Tahoma"/>
          <w:color w:val="auto"/>
          <w:sz w:val="20"/>
          <w:szCs w:val="20"/>
        </w:rPr>
        <w:tab/>
      </w:r>
      <w:r w:rsidRPr="00243359">
        <w:rPr>
          <w:rFonts w:ascii="Tahoma" w:eastAsia="Calibri" w:hAnsi="Tahoma" w:cs="Tahoma"/>
          <w:color w:val="auto"/>
          <w:sz w:val="20"/>
          <w:szCs w:val="20"/>
        </w:rPr>
        <w:tab/>
      </w:r>
      <w:r w:rsidR="0071128F" w:rsidRPr="00243359">
        <w:rPr>
          <w:rFonts w:ascii="Tahoma" w:eastAsia="Calibri" w:hAnsi="Tahoma" w:cs="Tahoma"/>
          <w:color w:val="auto"/>
          <w:sz w:val="20"/>
          <w:szCs w:val="20"/>
        </w:rPr>
        <w:t>SK</w:t>
      </w:r>
      <w:r w:rsidR="0071128F" w:rsidRPr="00243359">
        <w:rPr>
          <w:rFonts w:ascii="Tahoma" w:hAnsi="Tahoma" w:cs="Tahoma"/>
          <w:color w:val="4D5156"/>
          <w:sz w:val="20"/>
          <w:szCs w:val="20"/>
          <w:shd w:val="clear" w:color="auto" w:fill="FFFFFF"/>
        </w:rPr>
        <w:t xml:space="preserve">  2023695564</w:t>
      </w:r>
    </w:p>
    <w:p w:rsidR="0028178C" w:rsidRPr="00243359" w:rsidRDefault="0028178C" w:rsidP="0028178C">
      <w:pPr>
        <w:ind w:left="345" w:hanging="345"/>
        <w:rPr>
          <w:rFonts w:ascii="Tahoma" w:hAnsi="Tahoma" w:cs="Tahoma"/>
          <w:color w:val="FF0000"/>
          <w:sz w:val="20"/>
          <w:szCs w:val="20"/>
        </w:rPr>
      </w:pPr>
      <w:r w:rsidRPr="00243359">
        <w:rPr>
          <w:rFonts w:ascii="Tahoma" w:hAnsi="Tahoma" w:cs="Tahoma"/>
          <w:color w:val="auto"/>
          <w:sz w:val="20"/>
          <w:szCs w:val="20"/>
        </w:rPr>
        <w:t>Bankové spojenie:</w:t>
      </w:r>
      <w:r w:rsidRPr="00243359">
        <w:rPr>
          <w:rFonts w:ascii="Tahoma" w:hAnsi="Tahoma" w:cs="Tahoma"/>
          <w:color w:val="auto"/>
          <w:sz w:val="20"/>
          <w:szCs w:val="20"/>
        </w:rPr>
        <w:tab/>
      </w:r>
      <w:r w:rsidRPr="00243359">
        <w:rPr>
          <w:rFonts w:ascii="Tahoma" w:hAnsi="Tahoma" w:cs="Tahoma"/>
          <w:color w:val="auto"/>
          <w:sz w:val="20"/>
          <w:szCs w:val="20"/>
        </w:rPr>
        <w:tab/>
      </w:r>
      <w:r w:rsidR="0071128F" w:rsidRPr="00243359">
        <w:rPr>
          <w:rFonts w:ascii="Tahoma" w:hAnsi="Tahoma" w:cs="Tahoma"/>
          <w:color w:val="000000" w:themeColor="text1"/>
          <w:spacing w:val="-2"/>
          <w:sz w:val="20"/>
          <w:szCs w:val="20"/>
          <w:shd w:val="clear" w:color="auto" w:fill="FFFFFF"/>
        </w:rPr>
        <w:t xml:space="preserve">Tatrabanka </w:t>
      </w:r>
      <w:r w:rsidR="00D834AD">
        <w:rPr>
          <w:rFonts w:ascii="Tahoma" w:hAnsi="Tahoma" w:cs="Tahoma"/>
          <w:color w:val="000000" w:themeColor="text1"/>
          <w:spacing w:val="-2"/>
          <w:sz w:val="20"/>
          <w:szCs w:val="20"/>
          <w:shd w:val="clear" w:color="auto" w:fill="FFFFFF"/>
        </w:rPr>
        <w:t>a.s.</w:t>
      </w:r>
    </w:p>
    <w:p w:rsidR="0028178C" w:rsidRPr="00243359" w:rsidRDefault="0028178C" w:rsidP="0028178C">
      <w:pPr>
        <w:ind w:left="345" w:hanging="345"/>
        <w:rPr>
          <w:rFonts w:ascii="Tahoma" w:hAnsi="Tahoma" w:cs="Tahoma"/>
          <w:color w:val="000000" w:themeColor="text1"/>
          <w:sz w:val="20"/>
          <w:szCs w:val="20"/>
        </w:rPr>
      </w:pPr>
      <w:r w:rsidRPr="00243359">
        <w:rPr>
          <w:rFonts w:ascii="Tahoma" w:hAnsi="Tahoma" w:cs="Tahoma"/>
          <w:color w:val="auto"/>
          <w:sz w:val="20"/>
          <w:szCs w:val="20"/>
        </w:rPr>
        <w:t>Číslo účtu:</w:t>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0071128F" w:rsidRPr="00243359">
        <w:rPr>
          <w:rFonts w:ascii="Tahoma" w:hAnsi="Tahoma" w:cs="Tahoma"/>
          <w:color w:val="000000" w:themeColor="text1"/>
          <w:sz w:val="20"/>
          <w:szCs w:val="20"/>
          <w:shd w:val="clear" w:color="auto" w:fill="FFFFFF"/>
        </w:rPr>
        <w:t xml:space="preserve">SK46 1100 </w:t>
      </w:r>
      <w:r w:rsidR="00AA1B01" w:rsidRPr="00243359">
        <w:rPr>
          <w:rFonts w:ascii="Tahoma" w:hAnsi="Tahoma" w:cs="Tahoma"/>
          <w:color w:val="000000" w:themeColor="text1"/>
          <w:sz w:val="20"/>
          <w:szCs w:val="20"/>
          <w:shd w:val="clear" w:color="auto" w:fill="FFFFFF"/>
        </w:rPr>
        <w:t>0000 0029 4303 5742</w:t>
      </w:r>
    </w:p>
    <w:p w:rsidR="0028178C" w:rsidRPr="00243359" w:rsidRDefault="0028178C" w:rsidP="0028178C">
      <w:pPr>
        <w:ind w:left="345" w:hanging="345"/>
        <w:rPr>
          <w:rFonts w:ascii="Tahoma" w:hAnsi="Tahoma" w:cs="Tahoma"/>
          <w:color w:val="FF0000"/>
          <w:sz w:val="20"/>
          <w:szCs w:val="20"/>
        </w:rPr>
      </w:pPr>
      <w:r w:rsidRPr="00243359">
        <w:rPr>
          <w:rFonts w:ascii="Tahoma" w:hAnsi="Tahoma" w:cs="Tahoma"/>
          <w:color w:val="auto"/>
          <w:sz w:val="20"/>
          <w:szCs w:val="20"/>
        </w:rPr>
        <w:t>Tel :</w:t>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t xml:space="preserve">+421 </w:t>
      </w:r>
      <w:r w:rsidR="0071128F" w:rsidRPr="00243359">
        <w:rPr>
          <w:rFonts w:ascii="Tahoma" w:hAnsi="Tahoma" w:cs="Tahoma"/>
          <w:noProof/>
          <w:color w:val="000000" w:themeColor="text1"/>
          <w:sz w:val="20"/>
          <w:szCs w:val="20"/>
        </w:rPr>
        <w:t>918474129</w:t>
      </w:r>
    </w:p>
    <w:p w:rsidR="0028178C" w:rsidRPr="00243359" w:rsidRDefault="0028178C" w:rsidP="0028178C">
      <w:pPr>
        <w:ind w:left="345" w:hanging="345"/>
        <w:rPr>
          <w:rFonts w:ascii="Tahoma" w:hAnsi="Tahoma" w:cs="Tahoma"/>
          <w:color w:val="auto"/>
          <w:sz w:val="20"/>
          <w:szCs w:val="20"/>
        </w:rPr>
      </w:pPr>
      <w:r w:rsidRPr="00243359">
        <w:rPr>
          <w:rFonts w:ascii="Tahoma" w:hAnsi="Tahoma" w:cs="Tahoma"/>
          <w:color w:val="auto"/>
          <w:sz w:val="20"/>
          <w:szCs w:val="20"/>
        </w:rPr>
        <w:t xml:space="preserve">Email : </w:t>
      </w:r>
      <w:r w:rsidRPr="00243359">
        <w:rPr>
          <w:rFonts w:ascii="Tahoma" w:hAnsi="Tahoma" w:cs="Tahoma"/>
          <w:color w:val="auto"/>
          <w:sz w:val="20"/>
          <w:szCs w:val="20"/>
        </w:rPr>
        <w:tab/>
      </w:r>
      <w:r w:rsidRPr="00243359">
        <w:rPr>
          <w:rFonts w:ascii="Tahoma" w:hAnsi="Tahoma" w:cs="Tahoma"/>
          <w:color w:val="auto"/>
          <w:sz w:val="20"/>
          <w:szCs w:val="20"/>
        </w:rPr>
        <w:tab/>
      </w:r>
      <w:r w:rsidRPr="00243359">
        <w:rPr>
          <w:rFonts w:ascii="Tahoma" w:hAnsi="Tahoma" w:cs="Tahoma"/>
          <w:color w:val="auto"/>
          <w:sz w:val="20"/>
          <w:szCs w:val="20"/>
        </w:rPr>
        <w:tab/>
      </w:r>
      <w:r w:rsidR="00243359" w:rsidRPr="00243359">
        <w:rPr>
          <w:rFonts w:ascii="Tahoma" w:hAnsi="Tahoma" w:cs="Tahoma"/>
          <w:color w:val="auto"/>
          <w:sz w:val="20"/>
          <w:szCs w:val="20"/>
        </w:rPr>
        <w:tab/>
      </w:r>
      <w:r w:rsidR="0071128F" w:rsidRPr="00243359">
        <w:rPr>
          <w:rFonts w:ascii="Tahoma" w:hAnsi="Tahoma" w:cs="Tahoma"/>
          <w:sz w:val="20"/>
          <w:szCs w:val="20"/>
        </w:rPr>
        <w:t>kraspol.m@gmail.com</w:t>
      </w: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 (ďalej len „objednávateľ)</w:t>
      </w:r>
    </w:p>
    <w:p w:rsidR="0028178C" w:rsidRPr="00243359" w:rsidRDefault="0028178C" w:rsidP="0028178C">
      <w:pPr>
        <w:rPr>
          <w:rFonts w:ascii="Tahoma" w:hAnsi="Tahoma" w:cs="Tahoma"/>
          <w:sz w:val="20"/>
          <w:szCs w:val="20"/>
        </w:rPr>
      </w:pP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1.2 Zhotoviteľ: </w:t>
      </w:r>
    </w:p>
    <w:p w:rsidR="0028178C" w:rsidRPr="00243359" w:rsidRDefault="0028178C" w:rsidP="0028178C">
      <w:pPr>
        <w:rPr>
          <w:rFonts w:ascii="Tahoma" w:hAnsi="Tahoma" w:cs="Tahoma"/>
          <w:sz w:val="20"/>
          <w:szCs w:val="20"/>
        </w:rPr>
      </w:pPr>
    </w:p>
    <w:p w:rsidR="0028178C" w:rsidRPr="00243359" w:rsidRDefault="0028178C" w:rsidP="0028178C">
      <w:pPr>
        <w:rPr>
          <w:rFonts w:ascii="Tahoma" w:hAnsi="Tahoma" w:cs="Tahoma"/>
          <w:sz w:val="20"/>
          <w:szCs w:val="20"/>
        </w:rPr>
      </w:pPr>
      <w:r w:rsidRPr="00243359">
        <w:rPr>
          <w:rFonts w:ascii="Tahoma" w:hAnsi="Tahoma" w:cs="Tahoma"/>
          <w:sz w:val="20"/>
          <w:szCs w:val="20"/>
        </w:rPr>
        <w:t>Štatutárny orgán:</w:t>
      </w:r>
    </w:p>
    <w:p w:rsidR="0028178C" w:rsidRPr="00243359" w:rsidRDefault="0028178C" w:rsidP="0028178C">
      <w:pPr>
        <w:rPr>
          <w:rFonts w:ascii="Tahoma" w:hAnsi="Tahoma" w:cs="Tahoma"/>
          <w:sz w:val="20"/>
          <w:szCs w:val="20"/>
        </w:rPr>
      </w:pPr>
      <w:r w:rsidRPr="00243359">
        <w:rPr>
          <w:rFonts w:ascii="Tahoma" w:hAnsi="Tahoma" w:cs="Tahoma"/>
          <w:sz w:val="20"/>
          <w:szCs w:val="20"/>
        </w:rPr>
        <w:t>IČO:</w:t>
      </w:r>
      <w:r w:rsidRPr="00243359">
        <w:rPr>
          <w:rFonts w:ascii="Tahoma" w:hAnsi="Tahoma" w:cs="Tahoma"/>
          <w:sz w:val="20"/>
          <w:szCs w:val="20"/>
        </w:rPr>
        <w:br/>
        <w:t xml:space="preserve">DIČ: </w:t>
      </w:r>
    </w:p>
    <w:p w:rsidR="0028178C" w:rsidRPr="00243359" w:rsidRDefault="0028178C" w:rsidP="0028178C">
      <w:pPr>
        <w:rPr>
          <w:rFonts w:ascii="Tahoma" w:hAnsi="Tahoma" w:cs="Tahoma"/>
          <w:sz w:val="20"/>
          <w:szCs w:val="20"/>
        </w:rPr>
      </w:pPr>
      <w:r w:rsidRPr="00243359">
        <w:rPr>
          <w:rFonts w:ascii="Tahoma" w:hAnsi="Tahoma" w:cs="Tahoma"/>
          <w:sz w:val="20"/>
          <w:szCs w:val="20"/>
        </w:rPr>
        <w:t>Bankové spojenie:</w:t>
      </w:r>
    </w:p>
    <w:p w:rsidR="0028178C" w:rsidRPr="00243359" w:rsidRDefault="0028178C" w:rsidP="0028178C">
      <w:pPr>
        <w:rPr>
          <w:rFonts w:ascii="Tahoma" w:hAnsi="Tahoma" w:cs="Tahoma"/>
          <w:sz w:val="20"/>
          <w:szCs w:val="20"/>
        </w:rPr>
      </w:pPr>
      <w:r w:rsidRPr="00243359">
        <w:rPr>
          <w:rFonts w:ascii="Tahoma" w:hAnsi="Tahoma" w:cs="Tahoma"/>
          <w:sz w:val="20"/>
          <w:szCs w:val="20"/>
        </w:rPr>
        <w:t>Č. účtu :</w:t>
      </w: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Tel.: </w:t>
      </w:r>
    </w:p>
    <w:p w:rsidR="0028178C" w:rsidRPr="00243359" w:rsidRDefault="0028178C" w:rsidP="0028178C">
      <w:pPr>
        <w:rPr>
          <w:rFonts w:ascii="Tahoma" w:hAnsi="Tahoma" w:cs="Tahoma"/>
          <w:sz w:val="20"/>
          <w:szCs w:val="20"/>
        </w:rPr>
      </w:pPr>
      <w:r w:rsidRPr="00243359">
        <w:rPr>
          <w:rFonts w:ascii="Tahoma" w:hAnsi="Tahoma" w:cs="Tahoma"/>
          <w:sz w:val="20"/>
          <w:szCs w:val="20"/>
        </w:rPr>
        <w:t xml:space="preserve">Email: </w:t>
      </w:r>
    </w:p>
    <w:p w:rsidR="0028178C" w:rsidRPr="00243359" w:rsidRDefault="0028178C" w:rsidP="0028178C">
      <w:pPr>
        <w:rPr>
          <w:rFonts w:ascii="Tahoma" w:hAnsi="Tahoma" w:cs="Tahoma"/>
          <w:sz w:val="20"/>
          <w:szCs w:val="20"/>
        </w:rPr>
      </w:pPr>
      <w:r w:rsidRPr="00243359">
        <w:rPr>
          <w:rFonts w:ascii="Tahoma" w:hAnsi="Tahoma" w:cs="Tahoma"/>
          <w:sz w:val="20"/>
          <w:szCs w:val="20"/>
        </w:rPr>
        <w:t>(ďalej len zhotoviteľ)</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Účel zmluvy</w:t>
      </w:r>
    </w:p>
    <w:p w:rsidR="0028178C" w:rsidRPr="00243359" w:rsidRDefault="0028178C" w:rsidP="0028178C">
      <w:pPr>
        <w:pStyle w:val="Default"/>
        <w:tabs>
          <w:tab w:val="left" w:pos="-6521"/>
        </w:tabs>
        <w:ind w:left="284" w:hanging="284"/>
        <w:jc w:val="both"/>
        <w:rPr>
          <w:sz w:val="20"/>
          <w:szCs w:val="20"/>
        </w:rPr>
      </w:pPr>
      <w:r w:rsidRPr="00243359">
        <w:rPr>
          <w:sz w:val="20"/>
          <w:szCs w:val="20"/>
        </w:rPr>
        <w:t>1. Východiskovým podkladom na uzavretie tejto zmluvy o dielo (ďalej len „zmluva“) je ponuka zhotoviteľa zo dňa .................</w:t>
      </w:r>
      <w:r w:rsidRPr="00243359">
        <w:rPr>
          <w:i/>
          <w:sz w:val="20"/>
          <w:szCs w:val="20"/>
        </w:rPr>
        <w:t xml:space="preserve"> (doplní uchádzač),</w:t>
      </w:r>
      <w:r w:rsidRPr="00243359">
        <w:rPr>
          <w:sz w:val="20"/>
          <w:szCs w:val="20"/>
        </w:rPr>
        <w:t xml:space="preserve"> s názvom: „</w:t>
      </w:r>
      <w:r w:rsidR="003B7995" w:rsidRPr="00243359">
        <w:rPr>
          <w:color w:val="auto"/>
          <w:sz w:val="20"/>
          <w:szCs w:val="20"/>
        </w:rPr>
        <w:t>Zníženie energetickej náročnosti Kraspol s. r. o.</w:t>
      </w:r>
      <w:r w:rsidRPr="00243359">
        <w:rPr>
          <w:sz w:val="20"/>
          <w:szCs w:val="20"/>
        </w:rPr>
        <w:t xml:space="preserve">“. </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Predmet zmluvy</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Zhotoviteľ sa zaväzuje dodať predmet zmluvy - dielo "</w:t>
      </w:r>
      <w:r w:rsidR="003B7995" w:rsidRPr="00243359">
        <w:rPr>
          <w:rFonts w:ascii="Tahoma" w:hAnsi="Tahoma" w:cs="Tahoma"/>
          <w:color w:val="auto"/>
          <w:sz w:val="20"/>
          <w:szCs w:val="20"/>
        </w:rPr>
        <w:t>Zníženie energetickej náročnosti Kraspol s. r. o.</w:t>
      </w:r>
      <w:r w:rsidRPr="00243359">
        <w:rPr>
          <w:rFonts w:ascii="Tahoma" w:hAnsi="Tahoma" w:cs="Tahoma"/>
          <w:color w:val="auto"/>
          <w:sz w:val="20"/>
          <w:szCs w:val="20"/>
        </w:rPr>
        <w:t xml:space="preserve">“ </w:t>
      </w:r>
      <w:r w:rsidRPr="00243359">
        <w:rPr>
          <w:rFonts w:ascii="Tahoma" w:hAnsi="Tahoma" w:cs="Tahoma"/>
          <w:sz w:val="20"/>
          <w:szCs w:val="20"/>
        </w:rPr>
        <w:t>za podmienok stanovených v tejto zmluve a v jej prílohách.</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 xml:space="preserve">Projektová dokumentácia a ostatná dokumentácia predmetu zmluvy je </w:t>
      </w:r>
      <w:r w:rsidRPr="00D834AD">
        <w:rPr>
          <w:rFonts w:ascii="Tahoma" w:hAnsi="Tahoma" w:cs="Tahoma"/>
          <w:sz w:val="20"/>
          <w:szCs w:val="20"/>
        </w:rPr>
        <w:t xml:space="preserve">uvedená v Prílohe č. 1 tejto </w:t>
      </w:r>
      <w:r w:rsidRPr="00243359">
        <w:rPr>
          <w:rFonts w:ascii="Tahoma" w:hAnsi="Tahoma" w:cs="Tahoma"/>
          <w:sz w:val="20"/>
          <w:szCs w:val="20"/>
        </w:rPr>
        <w:t>zmluvy.</w:t>
      </w:r>
    </w:p>
    <w:p w:rsidR="0028178C" w:rsidRPr="00243359" w:rsidRDefault="0028178C" w:rsidP="0028178C">
      <w:pPr>
        <w:numPr>
          <w:ilvl w:val="1"/>
          <w:numId w:val="7"/>
        </w:numPr>
        <w:tabs>
          <w:tab w:val="clear" w:pos="576"/>
          <w:tab w:val="num" w:pos="-5529"/>
        </w:tabs>
        <w:ind w:left="284" w:hanging="284"/>
        <w:jc w:val="both"/>
        <w:rPr>
          <w:rFonts w:ascii="Tahoma" w:hAnsi="Tahoma" w:cs="Tahoma"/>
          <w:sz w:val="20"/>
          <w:szCs w:val="20"/>
        </w:rPr>
      </w:pPr>
      <w:r w:rsidRPr="00243359">
        <w:rPr>
          <w:rFonts w:ascii="Tahoma" w:hAnsi="Tahoma" w:cs="Tahoma"/>
          <w:sz w:val="20"/>
          <w:szCs w:val="20"/>
        </w:rPr>
        <w:t>Objednávateľ sa zaväzuje, že riadne dokončený predmet zmluvy (dielo) bez vád a nedostatkov prevezme, zaplatí za jeho zhotovenie dohodnutú odsúhlasenú cenu.</w:t>
      </w:r>
    </w:p>
    <w:p w:rsidR="0028178C" w:rsidRPr="00243359" w:rsidRDefault="0028178C" w:rsidP="0028178C">
      <w:pPr>
        <w:jc w:val="both"/>
        <w:rPr>
          <w:rFonts w:ascii="Tahoma" w:hAnsi="Tahoma" w:cs="Tahoma"/>
          <w:color w:val="FF0000"/>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Osobitné zmluvné dojednania</w:t>
      </w:r>
    </w:p>
    <w:p w:rsidR="0028178C" w:rsidRPr="00243359" w:rsidRDefault="0028178C" w:rsidP="0028178C">
      <w:pPr>
        <w:numPr>
          <w:ilvl w:val="1"/>
          <w:numId w:val="30"/>
        </w:numPr>
        <w:tabs>
          <w:tab w:val="clear" w:pos="576"/>
          <w:tab w:val="num" w:pos="-5670"/>
        </w:tabs>
        <w:ind w:left="284" w:hanging="284"/>
        <w:jc w:val="both"/>
        <w:rPr>
          <w:rFonts w:ascii="Tahoma" w:hAnsi="Tahoma" w:cs="Tahoma"/>
          <w:sz w:val="20"/>
          <w:szCs w:val="20"/>
          <w:u w:val="single"/>
        </w:rPr>
      </w:pPr>
      <w:r w:rsidRPr="00243359">
        <w:rPr>
          <w:rFonts w:ascii="Tahoma" w:hAnsi="Tahoma" w:cs="Tahoma"/>
          <w:sz w:val="20"/>
          <w:szCs w:val="20"/>
          <w:u w:val="single"/>
        </w:rPr>
        <w:t>Zmluvné strany sa dohodli, že Zhotoviteľ dodá a zhotoví dielo za bežnej prevádzky objednávateľa.</w:t>
      </w:r>
    </w:p>
    <w:p w:rsidR="0028178C" w:rsidRPr="00243359" w:rsidRDefault="0028178C" w:rsidP="0028178C">
      <w:pPr>
        <w:jc w:val="both"/>
        <w:rPr>
          <w:rFonts w:ascii="Tahoma" w:hAnsi="Tahoma" w:cs="Tahoma"/>
          <w:sz w:val="20"/>
          <w:szCs w:val="20"/>
        </w:rPr>
      </w:pPr>
    </w:p>
    <w:p w:rsidR="00C83045" w:rsidRPr="00243359" w:rsidRDefault="00C83045"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Čas plnenia</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odovzdanie a prevzatie staveniska na realizáciu predmetu zmluvy (diela) sa uskutoční do 3 pracovných dní odo dňa nadobudnutia platnosti</w:t>
      </w:r>
      <w:r w:rsidR="00D834AD">
        <w:rPr>
          <w:rFonts w:ascii="Tahoma" w:hAnsi="Tahoma" w:cs="Tahoma"/>
          <w:sz w:val="20"/>
          <w:szCs w:val="20"/>
        </w:rPr>
        <w:t xml:space="preserve"> </w:t>
      </w:r>
      <w:r w:rsidR="00134F87" w:rsidRPr="00243359">
        <w:rPr>
          <w:rFonts w:ascii="Tahoma" w:hAnsi="Tahoma" w:cs="Tahoma"/>
          <w:sz w:val="20"/>
          <w:szCs w:val="20"/>
        </w:rPr>
        <w:t xml:space="preserve">a účinnosti </w:t>
      </w:r>
      <w:r w:rsidRPr="00243359">
        <w:rPr>
          <w:rFonts w:ascii="Tahoma" w:hAnsi="Tahoma" w:cs="Tahoma"/>
          <w:sz w:val="20"/>
          <w:szCs w:val="20"/>
        </w:rPr>
        <w:t>tejto zmluvy.</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Zmluvné strany sa dohodli, že Zhotoviteľ zaháji práce na predmete zmluvy (diele) do 3 pracovných dní odo dňa odovzdania a prevzatia staveniska.</w:t>
      </w:r>
    </w:p>
    <w:p w:rsidR="0028178C" w:rsidRPr="00243359" w:rsidRDefault="0028178C" w:rsidP="0028178C">
      <w:pPr>
        <w:numPr>
          <w:ilvl w:val="1"/>
          <w:numId w:val="14"/>
        </w:numPr>
        <w:ind w:left="284" w:hanging="284"/>
        <w:jc w:val="both"/>
        <w:rPr>
          <w:rFonts w:ascii="Tahoma" w:hAnsi="Tahoma" w:cs="Tahoma"/>
          <w:b/>
          <w:sz w:val="20"/>
          <w:szCs w:val="20"/>
        </w:rPr>
      </w:pPr>
      <w:r w:rsidRPr="00243359">
        <w:rPr>
          <w:rFonts w:ascii="Tahoma" w:hAnsi="Tahoma" w:cs="Tahoma"/>
          <w:sz w:val="20"/>
          <w:szCs w:val="20"/>
        </w:rPr>
        <w:t xml:space="preserve">Zmluvné strany sa dohodli, že Zhotoviteľ dokončí predmet zmluvy (dielo) do </w:t>
      </w:r>
      <w:r w:rsidR="00134F87" w:rsidRPr="00243359">
        <w:rPr>
          <w:rFonts w:ascii="Tahoma" w:hAnsi="Tahoma" w:cs="Tahoma"/>
          <w:sz w:val="20"/>
          <w:szCs w:val="20"/>
        </w:rPr>
        <w:t>235</w:t>
      </w:r>
      <w:r w:rsidRPr="00243359">
        <w:rPr>
          <w:rFonts w:ascii="Tahoma" w:hAnsi="Tahoma" w:cs="Tahoma"/>
          <w:sz w:val="20"/>
          <w:szCs w:val="20"/>
        </w:rPr>
        <w:t xml:space="preserve"> kalendárnych dní odo dňa nadobudnutia platnosti</w:t>
      </w:r>
      <w:r w:rsidR="006D1844">
        <w:rPr>
          <w:rFonts w:ascii="Tahoma" w:hAnsi="Tahoma" w:cs="Tahoma"/>
          <w:sz w:val="20"/>
          <w:szCs w:val="20"/>
        </w:rPr>
        <w:t xml:space="preserve"> </w:t>
      </w:r>
      <w:r w:rsidR="00134F87" w:rsidRPr="00243359">
        <w:rPr>
          <w:rFonts w:ascii="Tahoma" w:hAnsi="Tahoma" w:cs="Tahoma"/>
          <w:sz w:val="20"/>
          <w:szCs w:val="20"/>
        </w:rPr>
        <w:t xml:space="preserve">a účinnosti </w:t>
      </w:r>
      <w:r w:rsidRPr="00243359">
        <w:rPr>
          <w:rFonts w:ascii="Tahoma" w:hAnsi="Tahoma" w:cs="Tahoma"/>
          <w:sz w:val="20"/>
          <w:szCs w:val="20"/>
        </w:rPr>
        <w:t>tejto zmluvy.</w:t>
      </w:r>
    </w:p>
    <w:p w:rsidR="0028178C" w:rsidRPr="00243359" w:rsidRDefault="0028178C" w:rsidP="0028178C">
      <w:pPr>
        <w:pStyle w:val="Odsekzoznamu"/>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Zmluvná cena</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Zmluvná cena (ďalej len „cena“) sa považuje za cenu maximálnu a platnú počas celej doby realizácie diela.</w:t>
      </w:r>
    </w:p>
    <w:p w:rsidR="0028178C" w:rsidRPr="00243359" w:rsidRDefault="0028178C" w:rsidP="00C83045">
      <w:pPr>
        <w:ind w:left="284" w:hanging="284"/>
        <w:jc w:val="both"/>
        <w:rPr>
          <w:rFonts w:ascii="Tahoma" w:hAnsi="Tahoma" w:cs="Tahoma"/>
          <w:b/>
          <w:sz w:val="20"/>
          <w:szCs w:val="20"/>
        </w:rPr>
      </w:pPr>
      <w:r w:rsidRPr="00243359">
        <w:rPr>
          <w:rFonts w:ascii="Tahoma" w:hAnsi="Tahoma" w:cs="Tahoma"/>
          <w:b/>
          <w:sz w:val="20"/>
          <w:szCs w:val="20"/>
        </w:rPr>
        <w:tab/>
      </w:r>
      <w:r w:rsidRPr="00243359">
        <w:rPr>
          <w:rFonts w:ascii="Tahoma" w:hAnsi="Tahoma" w:cs="Tahoma"/>
          <w:b/>
          <w:sz w:val="20"/>
          <w:szCs w:val="20"/>
        </w:rPr>
        <w:tab/>
        <w:t>Cena diela bez DPH</w:t>
      </w:r>
      <w:r w:rsidRPr="00243359">
        <w:rPr>
          <w:rFonts w:ascii="Tahoma" w:hAnsi="Tahoma" w:cs="Tahoma"/>
          <w:b/>
          <w:sz w:val="20"/>
          <w:szCs w:val="20"/>
        </w:rPr>
        <w:tab/>
      </w:r>
      <w:r w:rsidRPr="00243359">
        <w:rPr>
          <w:rFonts w:ascii="Tahoma" w:hAnsi="Tahoma" w:cs="Tahoma"/>
          <w:b/>
          <w:sz w:val="20"/>
          <w:szCs w:val="20"/>
        </w:rPr>
        <w:tab/>
        <w:t>................................. Euro</w:t>
      </w:r>
    </w:p>
    <w:p w:rsidR="0028178C" w:rsidRPr="006D1844"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 xml:space="preserve">Podrobná špecifikácia cien predmetu zmluvy je uvedená rozpočte diela, v ocenenom výkaze výmer diela, </w:t>
      </w:r>
      <w:r w:rsidRPr="006D1844">
        <w:rPr>
          <w:rFonts w:ascii="Tahoma" w:hAnsi="Tahoma" w:cs="Tahoma"/>
          <w:sz w:val="20"/>
          <w:szCs w:val="20"/>
        </w:rPr>
        <w:t>ktorý tvorí Prílohe č. 2 tejto zmluvy.</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Cena diela je stanovená na základe oceneného výkazu výmer diela, ktorý je súčasťou tejto zmluvy.</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lastRenderedPageBreak/>
        <w:tab/>
        <w:t>K zmene ceny môže dôjsť :</w:t>
      </w:r>
    </w:p>
    <w:p w:rsidR="0028178C" w:rsidRPr="00243359" w:rsidRDefault="0028178C" w:rsidP="0028178C">
      <w:pPr>
        <w:ind w:left="284" w:hanging="284"/>
        <w:jc w:val="both"/>
        <w:rPr>
          <w:rFonts w:ascii="Tahoma" w:hAnsi="Tahoma" w:cs="Tahoma"/>
          <w:sz w:val="20"/>
          <w:szCs w:val="20"/>
        </w:rPr>
      </w:pPr>
      <w:r w:rsidRPr="00243359">
        <w:rPr>
          <w:rFonts w:ascii="Tahoma" w:hAnsi="Tahoma" w:cs="Tahoma"/>
          <w:sz w:val="20"/>
          <w:szCs w:val="20"/>
        </w:rPr>
        <w:tab/>
        <w:t xml:space="preserve">- v prípade zmeny diela zo strany objednávateľa,  </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pri zmene technického riešenia požadovaného objednávateľom,</w:t>
      </w:r>
    </w:p>
    <w:p w:rsidR="0028178C" w:rsidRPr="00243359" w:rsidRDefault="0028178C" w:rsidP="0028178C">
      <w:pPr>
        <w:tabs>
          <w:tab w:val="left" w:pos="0"/>
        </w:tabs>
        <w:ind w:left="284" w:hanging="284"/>
        <w:jc w:val="both"/>
        <w:rPr>
          <w:rFonts w:ascii="Tahoma" w:hAnsi="Tahoma" w:cs="Tahoma"/>
          <w:sz w:val="20"/>
          <w:szCs w:val="20"/>
        </w:rPr>
      </w:pPr>
      <w:r w:rsidRPr="00243359">
        <w:rPr>
          <w:rFonts w:ascii="Tahoma" w:hAnsi="Tahoma" w:cs="Tahoma"/>
          <w:sz w:val="20"/>
          <w:szCs w:val="20"/>
        </w:rPr>
        <w:tab/>
        <w:t xml:space="preserve">- pri prácach naviac požadovaných objednávateľom, </w:t>
      </w:r>
    </w:p>
    <w:p w:rsidR="0028178C" w:rsidRPr="00243359" w:rsidRDefault="0028178C" w:rsidP="006D1844">
      <w:pPr>
        <w:tabs>
          <w:tab w:val="left" w:pos="0"/>
        </w:tabs>
        <w:ind w:left="284" w:hanging="284"/>
        <w:jc w:val="both"/>
        <w:rPr>
          <w:rFonts w:ascii="Tahoma" w:hAnsi="Tahoma" w:cs="Tahoma"/>
          <w:sz w:val="20"/>
          <w:szCs w:val="20"/>
        </w:rPr>
      </w:pPr>
      <w:r w:rsidRPr="00243359">
        <w:rPr>
          <w:rFonts w:ascii="Tahoma" w:hAnsi="Tahoma" w:cs="Tahoma"/>
          <w:sz w:val="20"/>
          <w:szCs w:val="20"/>
        </w:rPr>
        <w:tab/>
        <w:t>Ostatné zmeny ceny nie sú prístupné.</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28178C" w:rsidRPr="00243359" w:rsidRDefault="0028178C" w:rsidP="0028178C">
      <w:pPr>
        <w:numPr>
          <w:ilvl w:val="0"/>
          <w:numId w:val="16"/>
        </w:numPr>
        <w:ind w:left="284" w:hanging="284"/>
        <w:jc w:val="both"/>
        <w:rPr>
          <w:rFonts w:ascii="Tahoma" w:hAnsi="Tahoma" w:cs="Tahoma"/>
          <w:sz w:val="20"/>
          <w:szCs w:val="20"/>
        </w:rPr>
      </w:pPr>
      <w:r w:rsidRPr="00243359">
        <w:rPr>
          <w:rFonts w:ascii="Tahoma" w:hAnsi="Tahoma" w:cs="Tahoma"/>
          <w:sz w:val="20"/>
          <w:szCs w:val="20"/>
        </w:rPr>
        <w:t>V prípade, že počas realizácie diela vznikne potreba vykonania prác naviac požadovaných objednávateľom je zhotoviteľ povinný najneskôr do 3 kalendárnych dní po tom, ako obdrží písomnú požiadavku alebo písomné odsúhlasenie ich realizácie od objednávateľa, na každú prácu naviac predložiť cenovú ponuku. Táto cenová ponuka musí obsahovať:</w:t>
      </w:r>
    </w:p>
    <w:p w:rsidR="0028178C" w:rsidRPr="00243359" w:rsidRDefault="0028178C" w:rsidP="0028178C">
      <w:pPr>
        <w:widowControl w:val="0"/>
        <w:numPr>
          <w:ilvl w:val="0"/>
          <w:numId w:val="15"/>
        </w:numPr>
        <w:shd w:val="clear" w:color="auto" w:fill="FFFFFF"/>
        <w:tabs>
          <w:tab w:val="left" w:pos="-5670"/>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záväznú cenovú kalkuláciu dodatočných nákladov, ktoré predstavujú práce alebo dodávky podľa požiadaviek objednávateľa,</w:t>
      </w:r>
    </w:p>
    <w:p w:rsidR="0028178C" w:rsidRPr="00243359" w:rsidRDefault="0028178C" w:rsidP="0028178C">
      <w:pPr>
        <w:widowControl w:val="0"/>
        <w:numPr>
          <w:ilvl w:val="0"/>
          <w:numId w:val="15"/>
        </w:numPr>
        <w:shd w:val="clear" w:color="auto" w:fill="FFFFFF"/>
        <w:tabs>
          <w:tab w:val="left" w:pos="709"/>
        </w:tabs>
        <w:autoSpaceDE w:val="0"/>
        <w:autoSpaceDN w:val="0"/>
        <w:adjustRightInd w:val="0"/>
        <w:ind w:left="709" w:hanging="425"/>
        <w:jc w:val="both"/>
        <w:rPr>
          <w:rFonts w:ascii="Tahoma" w:hAnsi="Tahoma" w:cs="Tahoma"/>
          <w:sz w:val="20"/>
          <w:szCs w:val="20"/>
        </w:rPr>
      </w:pPr>
      <w:r w:rsidRPr="00243359">
        <w:rPr>
          <w:rFonts w:ascii="Tahoma" w:hAnsi="Tahoma" w:cs="Tahoma"/>
          <w:sz w:val="20"/>
          <w:szCs w:val="20"/>
        </w:rPr>
        <w:t>prípadné ďalšie informácie, ktoré sú podstatné pre rozhodnutie objednávateľa o realizácii predmetných prác a dodávok.</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VII.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Platobné podmienky</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je oprávnený vystaviť faktúru po prebratí celého predmetu zmluvy </w:t>
      </w:r>
      <w:r w:rsidR="00B16A5A">
        <w:rPr>
          <w:rFonts w:ascii="Tahoma" w:hAnsi="Tahoma" w:cs="Tahoma"/>
          <w:sz w:val="20"/>
          <w:szCs w:val="20"/>
        </w:rPr>
        <w:t xml:space="preserve">(diela) </w:t>
      </w:r>
      <w:r w:rsidRPr="00243359">
        <w:rPr>
          <w:rFonts w:ascii="Tahoma" w:hAnsi="Tahoma" w:cs="Tahoma"/>
          <w:sz w:val="20"/>
          <w:szCs w:val="20"/>
        </w:rPr>
        <w:t>objednávateľom.</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Objednávateľ uhradí faktúru zhotoviteľovi do 60 dní od preukázateľného doručenia faktúry objednávateľ</w:t>
      </w:r>
      <w:r w:rsidR="00B16A5A">
        <w:rPr>
          <w:rFonts w:ascii="Tahoma" w:hAnsi="Tahoma" w:cs="Tahoma"/>
          <w:sz w:val="20"/>
          <w:szCs w:val="20"/>
        </w:rPr>
        <w:t>ovi</w:t>
      </w:r>
      <w:r w:rsidRPr="00243359">
        <w:rPr>
          <w:rFonts w:ascii="Tahoma" w:hAnsi="Tahoma" w:cs="Tahoma"/>
          <w:sz w:val="20"/>
          <w:szCs w:val="20"/>
        </w:rPr>
        <w:t xml:space="preserve">.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Objednávateľ neposkytne zhotoviteľovi žiadny preddavok alebo zálohu. </w:t>
      </w:r>
    </w:p>
    <w:p w:rsidR="0028178C" w:rsidRPr="00243359" w:rsidRDefault="0028178C" w:rsidP="0028178C">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Neoddeliteľnou súčasťou faktúry musí byť preberací protokol podpísaný </w:t>
      </w:r>
      <w:r w:rsidR="00B16A5A">
        <w:rPr>
          <w:rFonts w:ascii="Tahoma" w:hAnsi="Tahoma" w:cs="Tahoma"/>
          <w:sz w:val="20"/>
          <w:szCs w:val="20"/>
        </w:rPr>
        <w:t>štatutárnym</w:t>
      </w:r>
      <w:r w:rsidRPr="00243359">
        <w:rPr>
          <w:rFonts w:ascii="Tahoma" w:hAnsi="Tahoma" w:cs="Tahoma"/>
          <w:sz w:val="20"/>
          <w:szCs w:val="20"/>
        </w:rPr>
        <w:t xml:space="preserve"> zástupcom objednávateľa o tom, že Objednávateľ prebral predmet zmluvy. Neoddeliteľnou súčasťou faktúry musí byť zhotoviteľom vyhotovované a stavebným dozorom odsúhlasené súpisy vykonaných prác v takom rozsahu, ako je špecifikovaný v rozpočte diela v rozsahu oceneného výkazu výmer diela, ktorý tvorí </w:t>
      </w:r>
      <w:r w:rsidRPr="00B16A5A">
        <w:rPr>
          <w:rFonts w:ascii="Tahoma" w:hAnsi="Tahoma" w:cs="Tahoma"/>
          <w:sz w:val="20"/>
          <w:szCs w:val="20"/>
        </w:rPr>
        <w:t>Prílohu č. 2</w:t>
      </w:r>
      <w:r w:rsidR="00B16A5A">
        <w:rPr>
          <w:rFonts w:ascii="Tahoma" w:hAnsi="Tahoma" w:cs="Tahoma"/>
          <w:sz w:val="20"/>
          <w:szCs w:val="20"/>
        </w:rPr>
        <w:t xml:space="preserve">. </w:t>
      </w:r>
      <w:r w:rsidRPr="00B16A5A">
        <w:rPr>
          <w:rFonts w:ascii="Tahoma" w:hAnsi="Tahoma" w:cs="Tahoma"/>
          <w:sz w:val="20"/>
          <w:szCs w:val="20"/>
        </w:rPr>
        <w:t>tejto</w:t>
      </w:r>
      <w:r w:rsidRPr="00243359">
        <w:rPr>
          <w:rFonts w:ascii="Tahoma" w:hAnsi="Tahoma" w:cs="Tahoma"/>
          <w:sz w:val="20"/>
          <w:szCs w:val="20"/>
        </w:rPr>
        <w:t xml:space="preserve"> zmluvy. Súpisy prác musia byť zostavené prehľadne a pritom sa musí dodržiavať poradie položiek a označenie, ktoré je v súlade s rozpočtom </w:t>
      </w:r>
      <w:r w:rsidR="00B16A5A">
        <w:rPr>
          <w:rFonts w:ascii="Tahoma" w:hAnsi="Tahoma" w:cs="Tahoma"/>
          <w:sz w:val="20"/>
          <w:szCs w:val="20"/>
        </w:rPr>
        <w:t>predmetu zmluvy (</w:t>
      </w:r>
      <w:r w:rsidRPr="00243359">
        <w:rPr>
          <w:rFonts w:ascii="Tahoma" w:hAnsi="Tahoma" w:cs="Tahoma"/>
          <w:sz w:val="20"/>
          <w:szCs w:val="20"/>
        </w:rPr>
        <w:t>diela</w:t>
      </w:r>
      <w:r w:rsidR="00B16A5A">
        <w:rPr>
          <w:rFonts w:ascii="Tahoma" w:hAnsi="Tahoma" w:cs="Tahoma"/>
          <w:sz w:val="20"/>
          <w:szCs w:val="20"/>
        </w:rPr>
        <w:t>)</w:t>
      </w:r>
      <w:r w:rsidRPr="00243359">
        <w:rPr>
          <w:rFonts w:ascii="Tahoma" w:hAnsi="Tahoma" w:cs="Tahoma"/>
          <w:sz w:val="20"/>
          <w:szCs w:val="20"/>
        </w:rPr>
        <w:t xml:space="preserve"> s oceneným výkazom výmer. Súčasťou je výkaz vykonaných množstiev, prípadne výkresy a iné doklady, ktoré sú potrebné pre preukázanie druhu a rozsahu práce. </w:t>
      </w:r>
    </w:p>
    <w:p w:rsidR="00D42CE0" w:rsidRPr="00243359" w:rsidRDefault="0028178C" w:rsidP="00D42CE0">
      <w:pPr>
        <w:numPr>
          <w:ilvl w:val="0"/>
          <w:numId w:val="1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DPH za </w:t>
      </w:r>
      <w:r w:rsidR="00D42CE0" w:rsidRPr="00243359">
        <w:rPr>
          <w:rFonts w:ascii="Tahoma" w:hAnsi="Tahoma" w:cs="Tahoma"/>
          <w:sz w:val="20"/>
          <w:szCs w:val="20"/>
        </w:rPr>
        <w:t>predmet zmluvy</w:t>
      </w:r>
      <w:r w:rsidR="00B16A5A">
        <w:rPr>
          <w:rFonts w:ascii="Tahoma" w:hAnsi="Tahoma" w:cs="Tahoma"/>
          <w:sz w:val="20"/>
          <w:szCs w:val="20"/>
        </w:rPr>
        <w:t xml:space="preserve"> (diela)</w:t>
      </w:r>
      <w:r w:rsidR="00D42CE0" w:rsidRPr="00243359">
        <w:rPr>
          <w:rFonts w:ascii="Tahoma" w:hAnsi="Tahoma" w:cs="Tahoma"/>
          <w:sz w:val="20"/>
          <w:szCs w:val="20"/>
        </w:rPr>
        <w:t xml:space="preserve">, </w:t>
      </w:r>
      <w:r w:rsidRPr="00243359">
        <w:rPr>
          <w:rFonts w:ascii="Tahoma" w:hAnsi="Tahoma" w:cs="Tahoma"/>
          <w:sz w:val="20"/>
          <w:szCs w:val="20"/>
        </w:rPr>
        <w:t xml:space="preserve">vykonané </w:t>
      </w:r>
      <w:r w:rsidR="00D42CE0" w:rsidRPr="00243359">
        <w:rPr>
          <w:rFonts w:ascii="Tahoma" w:hAnsi="Tahoma" w:cs="Tahoma"/>
          <w:sz w:val="20"/>
          <w:szCs w:val="20"/>
        </w:rPr>
        <w:t xml:space="preserve">stavebné </w:t>
      </w:r>
      <w:r w:rsidRPr="00243359">
        <w:rPr>
          <w:rFonts w:ascii="Tahoma" w:hAnsi="Tahoma" w:cs="Tahoma"/>
          <w:sz w:val="20"/>
          <w:szCs w:val="20"/>
        </w:rPr>
        <w:t xml:space="preserve">práce </w:t>
      </w:r>
      <w:r w:rsidR="00D42CE0" w:rsidRPr="00243359">
        <w:rPr>
          <w:rFonts w:ascii="Tahoma" w:hAnsi="Tahoma" w:cs="Tahoma"/>
          <w:color w:val="222222"/>
          <w:sz w:val="20"/>
          <w:szCs w:val="20"/>
          <w:shd w:val="clear" w:color="auto" w:fill="FFFFFF"/>
        </w:rPr>
        <w:t>budú fakturované tuzemským prenosom daňovej povinnosti v súlade s § 69 ods. j)  zákona č. 222/2004 Z.z. v znení neskorších predpisov.</w:t>
      </w:r>
    </w:p>
    <w:p w:rsidR="00D42CE0" w:rsidRPr="00243359" w:rsidRDefault="00D42CE0" w:rsidP="00D42CE0">
      <w:pPr>
        <w:tabs>
          <w:tab w:val="left" w:pos="-5529"/>
        </w:tabs>
        <w:jc w:val="both"/>
        <w:rPr>
          <w:rFonts w:ascii="Tahoma" w:hAnsi="Tahoma" w:cs="Tahoma"/>
          <w:sz w:val="20"/>
          <w:szCs w:val="20"/>
        </w:rPr>
      </w:pPr>
    </w:p>
    <w:p w:rsidR="0028178C" w:rsidRPr="00243359" w:rsidRDefault="0028178C" w:rsidP="0028178C">
      <w:pPr>
        <w:jc w:val="center"/>
        <w:rPr>
          <w:rFonts w:ascii="Tahoma" w:hAnsi="Tahoma" w:cs="Tahoma"/>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Dodacie podmienky</w:t>
      </w:r>
    </w:p>
    <w:p w:rsidR="0028178C" w:rsidRPr="00B16A5A" w:rsidRDefault="0028178C" w:rsidP="0028178C">
      <w:pPr>
        <w:numPr>
          <w:ilvl w:val="0"/>
          <w:numId w:val="22"/>
        </w:numPr>
        <w:ind w:left="284" w:hanging="284"/>
        <w:jc w:val="both"/>
        <w:rPr>
          <w:rFonts w:ascii="Tahoma" w:hAnsi="Tahoma" w:cs="Tahoma"/>
          <w:i/>
          <w:sz w:val="20"/>
          <w:szCs w:val="20"/>
        </w:rPr>
      </w:pPr>
      <w:r w:rsidRPr="00B16A5A">
        <w:rPr>
          <w:rFonts w:ascii="Tahoma" w:hAnsi="Tahoma" w:cs="Tahoma"/>
          <w:i/>
          <w:sz w:val="20"/>
          <w:szCs w:val="20"/>
        </w:rPr>
        <w:t>Odovzdanie staveniska:</w:t>
      </w:r>
    </w:p>
    <w:p w:rsidR="0028178C" w:rsidRPr="00243359" w:rsidRDefault="0028178C" w:rsidP="0028178C">
      <w:pPr>
        <w:numPr>
          <w:ilvl w:val="0"/>
          <w:numId w:val="18"/>
        </w:numPr>
        <w:jc w:val="both"/>
        <w:rPr>
          <w:rFonts w:ascii="Tahoma" w:hAnsi="Tahoma" w:cs="Tahoma"/>
          <w:color w:val="auto"/>
          <w:sz w:val="20"/>
          <w:szCs w:val="20"/>
        </w:rPr>
      </w:pPr>
      <w:r w:rsidRPr="00243359">
        <w:rPr>
          <w:rFonts w:ascii="Tahoma" w:hAnsi="Tahoma" w:cs="Tahoma"/>
          <w:color w:val="auto"/>
          <w:sz w:val="20"/>
          <w:szCs w:val="20"/>
        </w:rPr>
        <w:t>Objednávateľ najneskôr ku dňu zahájenia preberacieho konania staveniska poverí funkciou stavebného dozoru osobu, ktorá bude vykonávať funkciu stavebného dozoru na predmetnom diele.</w:t>
      </w:r>
    </w:p>
    <w:p w:rsidR="0028178C" w:rsidRPr="00243359" w:rsidRDefault="0028178C" w:rsidP="0028178C">
      <w:pPr>
        <w:numPr>
          <w:ilvl w:val="0"/>
          <w:numId w:val="18"/>
        </w:numPr>
        <w:jc w:val="both"/>
        <w:rPr>
          <w:rFonts w:ascii="Tahoma" w:hAnsi="Tahoma" w:cs="Tahoma"/>
          <w:sz w:val="20"/>
          <w:szCs w:val="20"/>
        </w:rPr>
      </w:pPr>
      <w:r w:rsidRPr="00243359">
        <w:rPr>
          <w:rFonts w:ascii="Tahoma" w:hAnsi="Tahoma" w:cs="Tahoma"/>
          <w:sz w:val="20"/>
          <w:szCs w:val="20"/>
        </w:rPr>
        <w:t>Zhotoviteľ najneskôr ku dňu zahájenia preberacieho konania poverí funkciou  vedúceho stavby osobu, ktorá bude vykonávať funkciu vedúceho stavby na predmetnom diele.</w:t>
      </w:r>
    </w:p>
    <w:p w:rsidR="0028178C" w:rsidRPr="00243359" w:rsidRDefault="0028178C" w:rsidP="0028178C">
      <w:pPr>
        <w:numPr>
          <w:ilvl w:val="0"/>
          <w:numId w:val="18"/>
        </w:numPr>
        <w:jc w:val="both"/>
        <w:rPr>
          <w:rFonts w:ascii="Tahoma" w:hAnsi="Tahoma" w:cs="Tahoma"/>
          <w:color w:val="FF0000"/>
          <w:sz w:val="20"/>
          <w:szCs w:val="20"/>
        </w:rPr>
      </w:pPr>
      <w:r w:rsidRPr="00243359">
        <w:rPr>
          <w:rFonts w:ascii="Tahoma" w:hAnsi="Tahoma" w:cs="Tahoma"/>
          <w:sz w:val="20"/>
          <w:szCs w:val="20"/>
        </w:rPr>
        <w:t>Objednávateľ a </w:t>
      </w:r>
      <w:r w:rsidR="00B16A5A">
        <w:rPr>
          <w:rFonts w:ascii="Tahoma" w:hAnsi="Tahoma" w:cs="Tahoma"/>
          <w:sz w:val="20"/>
          <w:szCs w:val="20"/>
        </w:rPr>
        <w:t>Z</w:t>
      </w:r>
      <w:r w:rsidRPr="00243359">
        <w:rPr>
          <w:rFonts w:ascii="Tahoma" w:hAnsi="Tahoma" w:cs="Tahoma"/>
          <w:sz w:val="20"/>
          <w:szCs w:val="20"/>
        </w:rPr>
        <w:t>hotoviteľ vyhotovia pri odovzdaní a prebratí staveniska písomný protokol, ktorý musí obsahovať všetky rozhodujúce skutočnosti týkajúce sa predmetu zmluvy.</w:t>
      </w:r>
    </w:p>
    <w:p w:rsidR="0028178C" w:rsidRPr="00243359" w:rsidRDefault="0028178C" w:rsidP="0028178C">
      <w:pPr>
        <w:jc w:val="both"/>
        <w:rPr>
          <w:rFonts w:ascii="Tahoma" w:hAnsi="Tahoma" w:cs="Tahoma"/>
          <w:b/>
          <w:sz w:val="20"/>
          <w:szCs w:val="20"/>
        </w:rPr>
      </w:pPr>
    </w:p>
    <w:p w:rsidR="0028178C" w:rsidRPr="00B16A5A" w:rsidRDefault="0028178C" w:rsidP="0028178C">
      <w:pPr>
        <w:jc w:val="both"/>
        <w:rPr>
          <w:rFonts w:ascii="Tahoma" w:hAnsi="Tahoma" w:cs="Tahoma"/>
          <w:i/>
          <w:sz w:val="20"/>
          <w:szCs w:val="20"/>
        </w:rPr>
      </w:pPr>
      <w:r w:rsidRPr="00B16A5A">
        <w:rPr>
          <w:rFonts w:ascii="Tahoma" w:hAnsi="Tahoma" w:cs="Tahoma"/>
          <w:i/>
          <w:sz w:val="20"/>
          <w:szCs w:val="20"/>
        </w:rPr>
        <w:t>b) Realizácia:</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Všetky práce na jestvujúcich vedeniach a zariadeniach vykoná </w:t>
      </w:r>
      <w:r w:rsidR="00915938">
        <w:rPr>
          <w:rFonts w:ascii="Tahoma" w:hAnsi="Tahoma" w:cs="Tahoma"/>
          <w:sz w:val="20"/>
          <w:szCs w:val="20"/>
        </w:rPr>
        <w:t>z</w:t>
      </w:r>
      <w:r w:rsidRPr="00243359">
        <w:rPr>
          <w:rFonts w:ascii="Tahoma" w:hAnsi="Tahoma" w:cs="Tahoma"/>
          <w:sz w:val="20"/>
          <w:szCs w:val="20"/>
        </w:rPr>
        <w:t>hotoviteľ po vydaní súhlasu správcom vedenia alebo zariadenia a za podmienok daných správami vedenia a za dozoru správcu počas vykonávania týchto prác.</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Vytýčenie inžinierskych sietí zabezpečí na vlastné náklady </w:t>
      </w:r>
      <w:r w:rsidR="00915938">
        <w:rPr>
          <w:rFonts w:ascii="Tahoma" w:hAnsi="Tahoma" w:cs="Tahoma"/>
          <w:sz w:val="20"/>
          <w:szCs w:val="20"/>
        </w:rPr>
        <w:t>z</w:t>
      </w:r>
      <w:r w:rsidRPr="00243359">
        <w:rPr>
          <w:rFonts w:ascii="Tahoma" w:hAnsi="Tahoma" w:cs="Tahoma"/>
          <w:sz w:val="20"/>
          <w:szCs w:val="20"/>
        </w:rPr>
        <w:t>hotoviteľ.</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Likvidáciu odpadov zabezpečuje zhotoviteľ v zmysle platných právnych predpisov po dohode s prevádzkovateľom skládky odpadov.</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si zabezpečí prevádzkové, sociálne, výrobné zariadenia staveniska. Náklady na prevádzku, údržbu a likvidáciu sú súčasťou zmluvnej ceny.</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Pracovníci objednávateľa môžu vstupovať na stavenisko len pokiaľ sú poverení funkciou stavebného dozoru alebo inou kontrolnou a dozornou činnosťou a preukážu sa príslušným oprávnením, resp. sú uvedení v tejto zmluve.</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na prevzatom stavenisku, v jeho okolí a na prenechaných inžinierskych sieťach udržiavať poriadok a čistotu, je povinný pravidelne odstraňovať odpady a nečistoty vzniknuté z jeho činnosti a to na vlastné náklady minimálne raz za 5 pracovných dní.</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je povinný vykonať opatrenie na zabránenie prístupu na stavenisko a do všetkých priestorov kde Zhotoviteľ vykonáva dodávku predmetu zmluvy (diela) a je povinný  stavenisko strážiť, </w:t>
      </w:r>
      <w:r w:rsidRPr="00243359">
        <w:rPr>
          <w:rFonts w:ascii="Tahoma" w:hAnsi="Tahoma" w:cs="Tahoma"/>
          <w:sz w:val="20"/>
          <w:szCs w:val="20"/>
        </w:rPr>
        <w:lastRenderedPageBreak/>
        <w:t>v prípade potreby  aj oplotiť alebo inak vhodne zabezpečiť, a to na vlastné náklady počas realizácie diela.</w:t>
      </w:r>
    </w:p>
    <w:p w:rsidR="00952C55"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vykonáva činnosti spojené s predmetom zmluvy na vlastnú zodpovednosť, pričom rešpektuje technické špecifikácie, právne a technické predpisy, platnú legislatívu v SR a</w:t>
      </w:r>
      <w:r w:rsidR="00952C55" w:rsidRPr="00243359">
        <w:rPr>
          <w:rFonts w:ascii="Tahoma" w:hAnsi="Tahoma" w:cs="Tahoma"/>
          <w:sz w:val="20"/>
          <w:szCs w:val="20"/>
        </w:rPr>
        <w:t> </w:t>
      </w:r>
      <w:r w:rsidRPr="00243359">
        <w:rPr>
          <w:rFonts w:ascii="Tahoma" w:hAnsi="Tahoma" w:cs="Tahoma"/>
          <w:sz w:val="20"/>
          <w:szCs w:val="20"/>
        </w:rPr>
        <w:t>EU</w:t>
      </w:r>
      <w:r w:rsidR="00952C55" w:rsidRPr="00243359">
        <w:rPr>
          <w:rFonts w:ascii="Tahoma" w:hAnsi="Tahoma" w:cs="Tahoma"/>
          <w:sz w:val="20"/>
          <w:szCs w:val="20"/>
        </w:rPr>
        <w:t xml:space="preserv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Stavebný dozor je oprávnený po prerokovaní s objednávateľom nariadiť zhotoviteľovi akékoľvek zmeny tovarov, kvality a rozsahu prác, ktoré považuje podľa svojho názoru za nevyhnutné a primerané. Zhotoviteľ je povinný:</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zvýšiť alebo znížiť rozsah prác uvedených v zmluve</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b) nevykonať práce, ktoré stavebný dozor k nevykonaniu určí</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c) zmeniť druh prác</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d) zmeniť výšku, smer, plochu alebo rozmery akejkoľvek časti diela</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e) zmeniť postup, termín vykonania prác alebo ich častí.</w:t>
      </w:r>
    </w:p>
    <w:p w:rsidR="0028178C" w:rsidRPr="00243359" w:rsidRDefault="0028178C" w:rsidP="0028178C">
      <w:pPr>
        <w:ind w:left="851"/>
        <w:jc w:val="both"/>
        <w:rPr>
          <w:rFonts w:ascii="Tahoma" w:hAnsi="Tahoma" w:cs="Tahoma"/>
          <w:sz w:val="20"/>
          <w:szCs w:val="20"/>
        </w:rPr>
      </w:pPr>
      <w:r w:rsidRPr="00243359">
        <w:rPr>
          <w:rFonts w:ascii="Tahoma" w:hAnsi="Tahoma" w:cs="Tahoma"/>
          <w:sz w:val="20"/>
          <w:szCs w:val="20"/>
        </w:rPr>
        <w:t xml:space="preserve">Tieto zmeny nie sú dôvodom pre odstúpenie od zmluvy a budú ocenené v súlade so zmluvou. Pokiaľ stavebný dozor nariadi práce nevykonané zhotoviteľom alebo osobou, za ktorú je zhotoviteľ zodpovedný, vykonaná zhotoviteľ nariadené práce na vlastné náklady.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nevykoná zmeny žiadnych prác bez príkazu stavebného dozoru.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Ak považuje zhotoviteľ pokyny stavebného dozoru za neoprávnené alebo neúčelné, musí uplatniť svoje výhrady zápisom v stavebnom denníku. Pokyny musí na opätovné požiadanie vykonať, pokiaľ nie sú v rozpore s príslušnými technologickými postupmi alebo neodporujú právnym predpisom alebo nariadeniami miestnej alebo štátnej správy. Ak s takými prácami budú spojené viac náklady, tieto potom znáša objednávateľ. Ak takéto práce ovplyvnia postup prác, objednávateľ pristúpi na primeranú úpravu zmluvy z dôvodu  časového sklzu.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w:t>
      </w:r>
      <w:r w:rsidR="00915938">
        <w:rPr>
          <w:rFonts w:ascii="Tahoma" w:hAnsi="Tahoma" w:cs="Tahoma"/>
          <w:sz w:val="20"/>
          <w:szCs w:val="20"/>
        </w:rPr>
        <w:t xml:space="preserve"> </w:t>
      </w:r>
      <w:r w:rsidRPr="00243359">
        <w:rPr>
          <w:rFonts w:ascii="Tahoma" w:hAnsi="Tahoma" w:cs="Tahoma"/>
          <w:sz w:val="20"/>
          <w:szCs w:val="20"/>
        </w:rPr>
        <w:t xml:space="preserve">bude organizovať kontrolné dni na stavbe minimálne každých </w:t>
      </w:r>
      <w:r w:rsidR="00915938">
        <w:rPr>
          <w:rFonts w:ascii="Tahoma" w:hAnsi="Tahoma" w:cs="Tahoma"/>
          <w:sz w:val="20"/>
          <w:szCs w:val="20"/>
        </w:rPr>
        <w:t>30</w:t>
      </w:r>
      <w:r w:rsidRPr="00243359">
        <w:rPr>
          <w:rFonts w:ascii="Tahoma" w:hAnsi="Tahoma" w:cs="Tahoma"/>
          <w:sz w:val="20"/>
          <w:szCs w:val="20"/>
        </w:rPr>
        <w:t xml:space="preserve"> kalendárnych dní za účasti zainteresovaných strán.</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predloží súpis vykonaných prác stavebnému dozoru, jeden krát za </w:t>
      </w:r>
      <w:r w:rsidR="00915938">
        <w:rPr>
          <w:rFonts w:ascii="Tahoma" w:hAnsi="Tahoma" w:cs="Tahoma"/>
          <w:sz w:val="20"/>
          <w:szCs w:val="20"/>
        </w:rPr>
        <w:t>30</w:t>
      </w:r>
      <w:r w:rsidRPr="00243359">
        <w:rPr>
          <w:rFonts w:ascii="Tahoma" w:hAnsi="Tahoma" w:cs="Tahoma"/>
          <w:sz w:val="20"/>
          <w:szCs w:val="20"/>
        </w:rPr>
        <w:t xml:space="preserve"> kalendárnych dní od zahájenia prác a následné za každých 14 kalendárnych dní realizácie predmetu zmluvy a to najneskôr do 3 kalendárnych dní nasledujúcich od uplynutia tohto časového úseku realizácie predmetu zmluvy. Stavebný dozor vykoná kontrolu a v prípade, že je predložený súpis vykonaných prác zodpovedá skutočne vykonanému rozsahu stavebných prác stavebný dozor ho podpíše a predloží ho objednávateľovi aj zhotoviteľovi.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Objednávateľ ak môže poskytne zhotoviteľovi na požiadanie k použitiu alebo spoločnému používaniu:</w:t>
      </w:r>
    </w:p>
    <w:p w:rsidR="0028178C" w:rsidRPr="00243359" w:rsidRDefault="0028178C" w:rsidP="0028178C">
      <w:pPr>
        <w:ind w:left="851" w:firstLine="142"/>
        <w:jc w:val="both"/>
        <w:rPr>
          <w:rFonts w:ascii="Tahoma" w:hAnsi="Tahoma" w:cs="Tahoma"/>
          <w:sz w:val="20"/>
          <w:szCs w:val="20"/>
        </w:rPr>
      </w:pPr>
      <w:r w:rsidRPr="00243359">
        <w:rPr>
          <w:rFonts w:ascii="Tahoma" w:hAnsi="Tahoma" w:cs="Tahoma"/>
          <w:sz w:val="20"/>
          <w:szCs w:val="20"/>
        </w:rPr>
        <w:t>a)  vybudované príjazdové komunikácie</w:t>
      </w:r>
    </w:p>
    <w:p w:rsidR="0028178C" w:rsidRPr="00243359" w:rsidRDefault="0028178C" w:rsidP="0028178C">
      <w:pPr>
        <w:ind w:left="993"/>
        <w:jc w:val="both"/>
        <w:rPr>
          <w:rFonts w:ascii="Tahoma" w:hAnsi="Tahoma" w:cs="Tahoma"/>
          <w:sz w:val="20"/>
          <w:szCs w:val="20"/>
        </w:rPr>
      </w:pPr>
      <w:r w:rsidRPr="00243359">
        <w:rPr>
          <w:rFonts w:ascii="Tahoma" w:hAnsi="Tahoma" w:cs="Tahoma"/>
          <w:sz w:val="20"/>
          <w:szCs w:val="20"/>
        </w:rPr>
        <w:t>b) vybudované prípojky pre vodu, kanalizáciu a energiu, ku ktorým má vlastnícke,  dispozičné  alebo iné práva.</w:t>
      </w:r>
    </w:p>
    <w:p w:rsidR="0028178C" w:rsidRPr="00243359" w:rsidRDefault="0028178C" w:rsidP="0028178C">
      <w:pPr>
        <w:ind w:left="993"/>
        <w:jc w:val="both"/>
        <w:rPr>
          <w:rFonts w:ascii="Tahoma" w:hAnsi="Tahoma" w:cs="Tahoma"/>
          <w:sz w:val="20"/>
          <w:szCs w:val="20"/>
        </w:rPr>
      </w:pPr>
      <w:r w:rsidRPr="00243359">
        <w:rPr>
          <w:rFonts w:ascii="Tahoma" w:hAnsi="Tahoma" w:cs="Tahoma"/>
          <w:sz w:val="20"/>
          <w:szCs w:val="20"/>
        </w:rPr>
        <w:t xml:space="preserve">Zhotoviteľ je povinný uhradiť všetky náklady spojené s použitím v tomto bode uvedených komunikácii, alebo prípojok, alebo úhradami za média prípojkami dodávaných alebo odoberaných a to na základe faktúry vystavenej objednávateľom.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Zhotoviteľ musí bez meškania a písomne informovať objednávateľa o vzniku akejkoľvek udalosti, ktorá bráni alebo sťažuje realizáciu predmetu obstarávania.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Zhotoviteľ je povinný zabezpečiť účasť svojich zamestnancov na preverovaní svojich dodávok a prác, ktoré vykonáva stavebný dozor objednávateľa a urobiť okamžité opatrenia na odstránenie vytknutých závad a odchyliek od dokumentácie.</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t xml:space="preserve">Žiadna časť diela nesmie byť zakrytá bez predchádzajúceho súhlasu stavebného dozoru. Zhotoviteľ je povinný umožniť skontrolovanie akejkoľvek časti diela, ktorá má byť zakrytá. Zhotoviteľ aspoň 3 pracovné dni vopred vyzve stavebný dozor, že časť diela bude zakrývať. </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color w:val="auto"/>
          <w:sz w:val="20"/>
          <w:szCs w:val="20"/>
        </w:rPr>
        <w:t>Stavebný dozor je oprávnený dať</w:t>
      </w:r>
      <w:r w:rsidRPr="00243359">
        <w:rPr>
          <w:rFonts w:ascii="Tahoma" w:hAnsi="Tahoma" w:cs="Tahoma"/>
          <w:sz w:val="20"/>
          <w:szCs w:val="20"/>
        </w:rPr>
        <w:t xml:space="preserve"> pokyny, ktoré sú potrebné na vykonanie prác podľa zmluvy zhotoviteľovi v stavebnom denníku.</w:t>
      </w:r>
    </w:p>
    <w:p w:rsidR="0028178C" w:rsidRPr="00243359" w:rsidRDefault="0028178C" w:rsidP="0028178C">
      <w:pPr>
        <w:numPr>
          <w:ilvl w:val="0"/>
          <w:numId w:val="19"/>
        </w:numPr>
        <w:jc w:val="both"/>
        <w:rPr>
          <w:rFonts w:ascii="Tahoma" w:hAnsi="Tahoma" w:cs="Tahoma"/>
          <w:sz w:val="20"/>
          <w:szCs w:val="20"/>
        </w:rPr>
      </w:pPr>
      <w:r w:rsidRPr="00243359">
        <w:rPr>
          <w:rFonts w:ascii="Tahoma" w:hAnsi="Tahoma" w:cs="Tahoma"/>
          <w:sz w:val="20"/>
          <w:szCs w:val="20"/>
        </w:rPr>
        <w:lastRenderedPageBreak/>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c) Odovzdanie stavby:</w:t>
      </w:r>
    </w:p>
    <w:p w:rsidR="0028178C" w:rsidRPr="00243359" w:rsidRDefault="0028178C" w:rsidP="0028178C">
      <w:pPr>
        <w:numPr>
          <w:ilvl w:val="0"/>
          <w:numId w:val="20"/>
        </w:numPr>
        <w:jc w:val="both"/>
        <w:rPr>
          <w:rFonts w:ascii="Tahoma" w:hAnsi="Tahoma" w:cs="Tahoma"/>
          <w:color w:val="FF0000"/>
          <w:sz w:val="20"/>
          <w:szCs w:val="20"/>
        </w:rPr>
      </w:pPr>
      <w:r w:rsidRPr="00243359">
        <w:rPr>
          <w:rFonts w:ascii="Tahoma" w:hAnsi="Tahoma" w:cs="Tahoma"/>
          <w:sz w:val="20"/>
          <w:szCs w:val="20"/>
        </w:rPr>
        <w:t>Dielo sa považuje za skončené ak je urobené protokolárne odovzdanie a prevzatie</w:t>
      </w:r>
      <w:r w:rsidRPr="00243359">
        <w:rPr>
          <w:rFonts w:ascii="Tahoma" w:hAnsi="Tahoma" w:cs="Tahoma"/>
          <w:color w:val="FF0000"/>
          <w:sz w:val="20"/>
          <w:szCs w:val="20"/>
        </w:rPr>
        <w:t xml:space="preserve">. </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Prevzatím diela prechádza vlastnícke právo a nebezpečenstvo škody na objednávateľa.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Prevzatie diela môže byť odmietnuté pre vady a to až do ich odstránenia.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Zhotoviteľ je povinný najneskôr 5 kalendárnych dní vopred oznámiť objednávateľovi, kedy bude dielo pripravené na odovzdanie.</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Zhotoviteľ je povinný pred preberacím konaní odovzdať objednávateľovi okrem toho aj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kompletnú fotodokumentáciu o priebehu realizácie predmetu zmluvy</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zoznam odchyliek s ich stručným odôvodnením</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zápisnice o prevedení prác a konštrukcií v priebehu zakrývania prác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doklady o vykonaných komplexných skúškach</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 xml:space="preserve">správu o východiskovej odbornej prehliadke, odbornej skúške elektrických zariadení  </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stavebný denník</w:t>
      </w:r>
    </w:p>
    <w:p w:rsidR="0028178C" w:rsidRPr="00243359" w:rsidRDefault="0028178C" w:rsidP="0028178C">
      <w:pPr>
        <w:numPr>
          <w:ilvl w:val="0"/>
          <w:numId w:val="12"/>
        </w:numPr>
        <w:ind w:left="1134" w:hanging="425"/>
        <w:jc w:val="both"/>
        <w:rPr>
          <w:rFonts w:ascii="Tahoma" w:hAnsi="Tahoma" w:cs="Tahoma"/>
          <w:sz w:val="20"/>
          <w:szCs w:val="20"/>
        </w:rPr>
      </w:pPr>
      <w:r w:rsidRPr="00243359">
        <w:rPr>
          <w:rFonts w:ascii="Tahoma" w:hAnsi="Tahoma" w:cs="Tahoma"/>
          <w:sz w:val="20"/>
          <w:szCs w:val="20"/>
        </w:rPr>
        <w:t>doklad o naložení s odpadmi.</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Absencia niektorého z dokladov uvedených v bode 5. tejto časti je dôvodom pre nezačatie preberacieho konania.</w:t>
      </w:r>
    </w:p>
    <w:p w:rsidR="0028178C" w:rsidRPr="00243359" w:rsidRDefault="0028178C" w:rsidP="0028178C">
      <w:pPr>
        <w:numPr>
          <w:ilvl w:val="0"/>
          <w:numId w:val="20"/>
        </w:numPr>
        <w:jc w:val="both"/>
        <w:rPr>
          <w:rFonts w:ascii="Tahoma" w:hAnsi="Tahoma" w:cs="Tahoma"/>
          <w:sz w:val="20"/>
          <w:szCs w:val="20"/>
        </w:rPr>
      </w:pPr>
      <w:r w:rsidRPr="00243359">
        <w:rPr>
          <w:rFonts w:ascii="Tahoma" w:hAnsi="Tahoma" w:cs="Tahoma"/>
          <w:sz w:val="20"/>
          <w:szCs w:val="20"/>
        </w:rPr>
        <w:t>Ak objednávateľ odmietne dielo prevziať, je povinný uviesť dôvody. Po odstránení nedostatkov opakuje sa konanie v nevyhnutnom rozsahu a spíše sa dodatok k pôvodnej zápisnici.</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sz w:val="20"/>
          <w:szCs w:val="20"/>
        </w:rPr>
      </w:pPr>
      <w:r w:rsidRPr="00915938">
        <w:rPr>
          <w:rFonts w:ascii="Tahoma" w:hAnsi="Tahoma" w:cs="Tahoma"/>
          <w:sz w:val="20"/>
          <w:szCs w:val="20"/>
        </w:rPr>
        <w:t>d) Osobitné technické podmienky:</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Zhotoviteľ je povinný zabudovať materiál a výrobky I. triedy kvality s predpísanou dobou záruky, skúškami a atestmi. Prípadné zmeny musia byť vopred odsúhlasené objednávateľom písomnou formou.</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Nie je prístupné používanie technológií, ktoré sú v rozpore s platnými technickými, bezpečnostnými alebo hygienickými predpismi a normami všeobecnými i rezortnými.</w:t>
      </w:r>
    </w:p>
    <w:p w:rsidR="0028178C" w:rsidRPr="00243359" w:rsidRDefault="0028178C" w:rsidP="0028178C">
      <w:pPr>
        <w:numPr>
          <w:ilvl w:val="0"/>
          <w:numId w:val="21"/>
        </w:numPr>
        <w:jc w:val="both"/>
        <w:rPr>
          <w:rFonts w:ascii="Tahoma" w:hAnsi="Tahoma" w:cs="Tahoma"/>
          <w:sz w:val="20"/>
          <w:szCs w:val="20"/>
        </w:rPr>
      </w:pPr>
      <w:r w:rsidRPr="00243359">
        <w:rPr>
          <w:rFonts w:ascii="Tahoma" w:hAnsi="Tahoma" w:cs="Tahoma"/>
          <w:sz w:val="20"/>
          <w:szCs w:val="20"/>
        </w:rPr>
        <w:t>Je zakázané používať drobnú i veľkú mechanizáciu pre montážne a stavebné práce, ktorá bola rôzne, väčšinou neodborne upravovaná, nie sú pre ňu vypracované technické a technologické predpisy a jej prevádzkovaním by mohli byť porušené predpisy bezpečnostné, hygienické a o ochrane zdravia, resp. by mohlo dôjsť k zhoršeniu životného prostredia.</w:t>
      </w:r>
    </w:p>
    <w:p w:rsidR="0028178C" w:rsidRPr="00243359" w:rsidRDefault="0028178C" w:rsidP="0028178C">
      <w:pPr>
        <w:numPr>
          <w:ilvl w:val="0"/>
          <w:numId w:val="21"/>
        </w:numPr>
        <w:jc w:val="both"/>
        <w:rPr>
          <w:rFonts w:ascii="Tahoma" w:hAnsi="Tahoma" w:cs="Tahoma"/>
          <w:color w:val="FF0000"/>
          <w:sz w:val="20"/>
          <w:szCs w:val="20"/>
        </w:rPr>
      </w:pPr>
      <w:r w:rsidRPr="00243359">
        <w:rPr>
          <w:rFonts w:ascii="Tahoma" w:hAnsi="Tahoma" w:cs="Tahoma"/>
          <w:sz w:val="20"/>
          <w:szCs w:val="20"/>
        </w:rPr>
        <w:t>Zhotoviteľ musí podzemné vedenia a zariadenia uložiť v súlade s platnými normami a predpismi, v opačnom prípade takéto zariadenia nebudú objednávateľom prevzaté a bude nariadené opätovné uloženie podľa predpisov na náklad zhotoviteľa</w:t>
      </w:r>
      <w:r w:rsidRPr="00243359">
        <w:rPr>
          <w:rFonts w:ascii="Tahoma" w:hAnsi="Tahoma" w:cs="Tahoma"/>
          <w:color w:val="FF0000"/>
          <w:sz w:val="20"/>
          <w:szCs w:val="20"/>
        </w:rPr>
        <w:t>.</w:t>
      </w:r>
    </w:p>
    <w:p w:rsidR="0028178C" w:rsidRPr="00243359" w:rsidRDefault="0028178C" w:rsidP="0028178C">
      <w:pPr>
        <w:jc w:val="both"/>
        <w:rPr>
          <w:rFonts w:ascii="Tahoma" w:hAnsi="Tahoma" w:cs="Tahoma"/>
          <w:sz w:val="20"/>
          <w:szCs w:val="20"/>
        </w:rPr>
      </w:pPr>
    </w:p>
    <w:p w:rsidR="0028178C" w:rsidRPr="00915938" w:rsidRDefault="0028178C" w:rsidP="0028178C">
      <w:pPr>
        <w:jc w:val="both"/>
        <w:rPr>
          <w:rFonts w:ascii="Tahoma" w:hAnsi="Tahoma" w:cs="Tahoma"/>
          <w:i/>
          <w:sz w:val="20"/>
          <w:szCs w:val="20"/>
        </w:rPr>
      </w:pPr>
      <w:r w:rsidRPr="00915938">
        <w:rPr>
          <w:rFonts w:ascii="Tahoma" w:hAnsi="Tahoma" w:cs="Tahoma"/>
          <w:i/>
          <w:sz w:val="20"/>
          <w:szCs w:val="20"/>
        </w:rPr>
        <w:t>e) Zodpovednosť za spôsobené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Pokiaľ vzniknú škody na stavenisku alebo na vykonaných prácach alebo jej častiach počas obdobia, v ktorom je zhotoviteľ povinný o ne sa starať, musí zhotoviteľ na vlastné náklady odstrániť tieto škody.</w:t>
      </w:r>
    </w:p>
    <w:p w:rsidR="0028178C" w:rsidRPr="00243359" w:rsidRDefault="0028178C" w:rsidP="0028178C">
      <w:pPr>
        <w:numPr>
          <w:ilvl w:val="0"/>
          <w:numId w:val="23"/>
        </w:numPr>
        <w:jc w:val="both"/>
        <w:rPr>
          <w:rFonts w:ascii="Tahoma" w:hAnsi="Tahoma" w:cs="Tahoma"/>
          <w:sz w:val="20"/>
          <w:szCs w:val="20"/>
        </w:rPr>
      </w:pPr>
      <w:r w:rsidRPr="00243359">
        <w:rPr>
          <w:rFonts w:ascii="Tahoma" w:hAnsi="Tahoma" w:cs="Tahoma"/>
          <w:sz w:val="20"/>
          <w:szCs w:val="20"/>
        </w:rPr>
        <w:t>Ak vznikne škoda neoprávneným vstupom na  pozemky tretích osôb alebo ich poškodením, poprípade svojvoľným uzatvorením ciest, porušením inžinierskych sietí zodpovedá za škodu zhotoviteľ.</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IX.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Zodpovednosť za vady a záruky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 xml:space="preserve">Zhotoviteľ ručí za to, že predmet plnenia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w:t>
      </w:r>
      <w:r w:rsidR="00134F87" w:rsidRPr="00243359">
        <w:rPr>
          <w:rFonts w:ascii="Tahoma" w:hAnsi="Tahoma" w:cs="Tahoma"/>
          <w:sz w:val="20"/>
          <w:szCs w:val="20"/>
        </w:rPr>
        <w:t>60</w:t>
      </w:r>
      <w:r w:rsidRPr="00243359">
        <w:rPr>
          <w:rFonts w:ascii="Tahoma" w:hAnsi="Tahoma" w:cs="Tahoma"/>
          <w:sz w:val="20"/>
          <w:szCs w:val="20"/>
        </w:rPr>
        <w:t xml:space="preserve"> 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objednávateľ prevezme dodávku so skrytými vadami má právo na dodatočné bezplatné odstránenie vady.</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Záruka sa nevzťahuje na prípady násilného poškodenia diela, vady vzniknuté v dôsledku neodborného zásahu alebo neodborného užívania zo strany objednávateľa, zanedbania potrebnej údržby, resp. poškodenia živelnou pohromou.</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lastRenderedPageBreak/>
        <w:t>Zhotoviteľ nezodpovedá za poškodenia a škody na diele v rámci záručnej doby ak vznikli v dôsledku neodborného zasahovania do predmetu diela alebo ich používania v rozpore s odovzdanými návodmi na obsluhu a údržbu jednotlivých častí diela, alebo vznikli v dôsledku neodborného odstraňovania skrytých vád bez predchádzajúceho oznámenia zhotoviteľovi.</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Na žiadosť objednávateľa je zhotoviteľ povinný bez zbytočného odkladu vady svojej dodávky odstrániť, i keď neuznáva, že za vady zodpovedá. v sporných prípadoch nesie náklady až do rozhodnutia o reklamácii zhotoviteľ.</w:t>
      </w:r>
    </w:p>
    <w:p w:rsidR="0028178C" w:rsidRPr="00243359" w:rsidRDefault="0028178C" w:rsidP="0028178C">
      <w:pPr>
        <w:numPr>
          <w:ilvl w:val="0"/>
          <w:numId w:val="24"/>
        </w:numPr>
        <w:tabs>
          <w:tab w:val="left" w:pos="-5670"/>
        </w:tabs>
        <w:ind w:left="284" w:hanging="284"/>
        <w:jc w:val="both"/>
        <w:rPr>
          <w:rFonts w:ascii="Tahoma" w:hAnsi="Tahoma" w:cs="Tahoma"/>
          <w:sz w:val="20"/>
          <w:szCs w:val="20"/>
        </w:rPr>
      </w:pPr>
      <w:r w:rsidRPr="00243359">
        <w:rPr>
          <w:rFonts w:ascii="Tahoma" w:hAnsi="Tahoma" w:cs="Tahoma"/>
          <w:sz w:val="20"/>
          <w:szCs w:val="20"/>
        </w:rPr>
        <w:t>Ak je vada, ktorá podstatne ovplyvňuje použiteľnosť dodávky zavinená zhotoviteľom, je zhotoviteľ povinný uhradiť objednávateľovi škodu v zmysle § 373 a nasledujúcich Obchodného zákonníka.</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Majetkové sankcie</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Pri nedodržaní termínu zo strany zhotoviteľa je tento povinný zaplatiť objednávateľovi zmluvnú pokutu vo výšky 0.1% z ceny diela za každý deň omeškania. Zmluvnú pokutu je objednávateľ oprávnený jednostranne započítať s cenou diela.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vadné plnenie je vo výške 0,1% z ceny dodávky za každú oprávnenú reklamáciu. Túto pokutu však zhotoviteľ nezaplatí, ak reklamovanú vadu uzná a bezplatne ju odstráni do 15 dní od uplatnenia reklamácie. Nesplnenie náhradného termínu je dôvodom pre uplatnenie zmluvnej pokuty.</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omeškanie s odstránením vád je 200 € za každý</w:t>
      </w:r>
      <w:r w:rsidR="009B05CC">
        <w:rPr>
          <w:rFonts w:ascii="Tahoma" w:hAnsi="Tahoma" w:cs="Tahoma"/>
          <w:sz w:val="20"/>
          <w:szCs w:val="20"/>
        </w:rPr>
        <w:t xml:space="preserve"> </w:t>
      </w:r>
      <w:r w:rsidRPr="00243359">
        <w:rPr>
          <w:rFonts w:ascii="Tahoma" w:hAnsi="Tahoma" w:cs="Tahoma"/>
          <w:sz w:val="20"/>
          <w:szCs w:val="20"/>
        </w:rPr>
        <w:t>kalendárny deň omeškania až do dňa, kedy budú vady odstránené.</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Zmluvná pokuta za neuvoľnenie a nevypratanie staveniska v lehote uvedenej v zmluve (zápis z preberacieho konania) je 33,19 €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Úrok z omeškania za omeškanie objednávateľa s platením diela v stanovenej lehote je vo výške  0,1% z fakturovanej ceny za každý kalendárny deň omeškania.</w:t>
      </w:r>
    </w:p>
    <w:p w:rsidR="0028178C" w:rsidRPr="00243359" w:rsidRDefault="0028178C" w:rsidP="0028178C">
      <w:pPr>
        <w:numPr>
          <w:ilvl w:val="0"/>
          <w:numId w:val="25"/>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Stanovená pokuta za nesplnenie zmluvného termínu zhotoviteľom sa stane splatnou uplynutím tohto termínu. Zaplatenie pokuty nevylučuje povinnosť zhotoviteľa uhradiť škodu objednávateľovi, ktorá vznikla nesplnením termínu.  </w:t>
      </w:r>
    </w:p>
    <w:p w:rsidR="0028178C" w:rsidRPr="00243359" w:rsidRDefault="0028178C" w:rsidP="0028178C">
      <w:pPr>
        <w:jc w:val="both"/>
        <w:rPr>
          <w:rFonts w:ascii="Tahoma" w:hAnsi="Tahoma" w:cs="Tahoma"/>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Riešenie sporov</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Spory zmluvných strán neoprávňujú zhotoviteľa zastaviť práce.</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V prípade sporných vecí, ktoré nebude možné riešiť dohodou zmluvných strán, požiadajedna zo zmluvných strán o rozhodnutie súdu.</w:t>
      </w:r>
    </w:p>
    <w:p w:rsidR="0028178C" w:rsidRPr="00243359" w:rsidRDefault="0028178C" w:rsidP="0028178C">
      <w:pPr>
        <w:numPr>
          <w:ilvl w:val="0"/>
          <w:numId w:val="26"/>
        </w:numPr>
        <w:ind w:left="284" w:hanging="284"/>
        <w:jc w:val="both"/>
        <w:rPr>
          <w:rFonts w:ascii="Tahoma" w:hAnsi="Tahoma" w:cs="Tahoma"/>
          <w:sz w:val="20"/>
          <w:szCs w:val="20"/>
        </w:rPr>
      </w:pPr>
      <w:r w:rsidRPr="00243359">
        <w:rPr>
          <w:rFonts w:ascii="Tahoma" w:hAnsi="Tahoma" w:cs="Tahoma"/>
          <w:sz w:val="20"/>
          <w:szCs w:val="20"/>
        </w:rPr>
        <w:t>Zmluvný vzťah sa bude riadiť právnym poriadkom platným na území SR. Spory bude rozhodovať príslušný súd SR a to v jazyku slovenskom. Záväzný je slovenský výklad dokumentov a zmluvy.</w:t>
      </w:r>
    </w:p>
    <w:p w:rsidR="0028178C" w:rsidRPr="00243359" w:rsidRDefault="0028178C" w:rsidP="0028178C">
      <w:pPr>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XII</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Ostatné práva a povinnosti</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Všetky dokumenty sa musia vypracovať v slovenskom jazyku. Všetky hodnoty, výmery, hmotnosti budú označované v slovenskom jazyku.</w:t>
      </w:r>
    </w:p>
    <w:p w:rsidR="0028178C" w:rsidRPr="00243359" w:rsidRDefault="0028178C" w:rsidP="0028178C">
      <w:pPr>
        <w:numPr>
          <w:ilvl w:val="0"/>
          <w:numId w:val="27"/>
        </w:numPr>
        <w:tabs>
          <w:tab w:val="left" w:pos="-5529"/>
        </w:tabs>
        <w:ind w:left="284" w:hanging="284"/>
        <w:jc w:val="both"/>
        <w:rPr>
          <w:rFonts w:ascii="Tahoma" w:hAnsi="Tahoma" w:cs="Tahoma"/>
          <w:color w:val="FF0000"/>
          <w:sz w:val="20"/>
          <w:szCs w:val="20"/>
        </w:rPr>
      </w:pPr>
      <w:r w:rsidRPr="00243359">
        <w:rPr>
          <w:rFonts w:ascii="Tahoma" w:hAnsi="Tahoma" w:cs="Tahoma"/>
          <w:sz w:val="20"/>
          <w:szCs w:val="20"/>
        </w:rPr>
        <w:t>Nebezpečenstvo škody na zhotovovanom diele znáša zhotoviteľ, až do prebratia predmetu zmluvy objednávateľom.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strpieť výkon kontroly/auditu/overovania súvisiaceho s dodávaním predmetu zmluvy (dielo), ktorá je predmetom tejto zmluvy, kedykoľvek počas platnosti a účinnosti Zmluvy o poskytnutí nenávratného finančného príspevku uzavretej medzi Objednávateľom a Poskytovateľom oprávnenými osobami a poskytnúť im všetku potrebnú účinnosť. Oprávnené osoby na výkon kontroly/auditu/overovania na mieste môžu vykonať kontrolu/audit/overenie na mieste súvisiace s dodávkou, ktorá je predmetom tejto zmluvy u Prijímateľa (objednávateľ) kedykoľvek od podpisu tejto zmluvy až do termínu uvedeného v zmluve o NFP. Uvedená doba sa predĺži v prípade ak nastanú skutočnosti uvedené v článku 90 Nariadenia Rady (ES) č.108/2006 O Čas trvania týchto skutočností. Oprávnené osoby na výkon kontroly/auditu/overovania na mieste sú najmä: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Poskytovateľ a ním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Útvar vnútorného auditu Riadiaceho orgánu alebo Sprostredkovateľského orgánu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Najvyšší kontrolný úrad SR, Úrad vládneho auditu, Certifikačný orgán a nimi poverené osoby,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Orgán auditu, jeho spolupracujúce orgány a osoby poverené na výkon kontroly/auditu,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Splnomocnení zástupcovia Európskej Komisie a Európskeho dvora audítorov,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lastRenderedPageBreak/>
        <w:t xml:space="preserve">Orgán zabezpečujúci ochranu finančných záujmov EÚ, </w:t>
      </w:r>
    </w:p>
    <w:p w:rsidR="00483DB7" w:rsidRPr="00243359" w:rsidRDefault="00483DB7" w:rsidP="00483DB7">
      <w:pPr>
        <w:pStyle w:val="Odsekzoznamu"/>
        <w:numPr>
          <w:ilvl w:val="1"/>
          <w:numId w:val="27"/>
        </w:numPr>
        <w:autoSpaceDE w:val="0"/>
        <w:autoSpaceDN w:val="0"/>
        <w:adjustRightInd w:val="0"/>
        <w:ind w:left="567" w:hanging="283"/>
        <w:rPr>
          <w:rFonts w:ascii="Tahoma" w:hAnsi="Tahoma" w:cs="Tahoma"/>
          <w:color w:val="auto"/>
          <w:sz w:val="20"/>
          <w:szCs w:val="20"/>
        </w:rPr>
      </w:pPr>
      <w:r w:rsidRPr="00243359">
        <w:rPr>
          <w:rFonts w:ascii="Tahoma" w:hAnsi="Tahoma" w:cs="Tahoma"/>
          <w:color w:val="auto"/>
          <w:sz w:val="20"/>
          <w:szCs w:val="20"/>
        </w:rPr>
        <w:t xml:space="preserve">Osoby prizvané orgánmi uvedenými v písm. a) až f) v súlade s príslušnými Právnymi predpismi SR a právnymi aktmi EÚ.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určuje nasledovných subdodávateľov, ktorých bude využívať pri plnení tejto zmluvy:</w:t>
      </w:r>
    </w:p>
    <w:p w:rsidR="0028178C" w:rsidRPr="00243359" w:rsidRDefault="0028178C" w:rsidP="0028178C">
      <w:pPr>
        <w:pStyle w:val="Odsekzoznamu"/>
        <w:numPr>
          <w:ilvl w:val="0"/>
          <w:numId w:val="32"/>
        </w:numPr>
        <w:jc w:val="both"/>
        <w:rPr>
          <w:rFonts w:ascii="Tahoma" w:hAnsi="Tahoma" w:cs="Tahoma"/>
          <w:sz w:val="20"/>
          <w:szCs w:val="20"/>
        </w:rPr>
      </w:pPr>
      <w:r w:rsidRPr="00243359">
        <w:rPr>
          <w:rFonts w:ascii="Tahoma" w:hAnsi="Tahoma" w:cs="Tahoma"/>
          <w:sz w:val="20"/>
          <w:szCs w:val="20"/>
        </w:rPr>
        <w:t>Obchodné meno:</w:t>
      </w:r>
    </w:p>
    <w:p w:rsidR="0028178C" w:rsidRPr="00243359" w:rsidRDefault="0028178C" w:rsidP="0028178C">
      <w:pPr>
        <w:pStyle w:val="Odsekzoznamu"/>
        <w:numPr>
          <w:ilvl w:val="0"/>
          <w:numId w:val="32"/>
        </w:numPr>
        <w:jc w:val="both"/>
        <w:rPr>
          <w:rFonts w:ascii="Tahoma" w:hAnsi="Tahoma" w:cs="Tahoma"/>
          <w:sz w:val="20"/>
          <w:szCs w:val="20"/>
        </w:rPr>
      </w:pPr>
      <w:r w:rsidRPr="00243359">
        <w:rPr>
          <w:rFonts w:ascii="Tahoma" w:hAnsi="Tahoma" w:cs="Tahoma"/>
          <w:sz w:val="20"/>
          <w:szCs w:val="20"/>
        </w:rPr>
        <w:t>Sídlo/ miesto podnikania:</w:t>
      </w:r>
    </w:p>
    <w:p w:rsidR="0028178C" w:rsidRPr="00243359" w:rsidRDefault="0028178C" w:rsidP="0028178C">
      <w:pPr>
        <w:pStyle w:val="Odsekzoznamu"/>
        <w:numPr>
          <w:ilvl w:val="0"/>
          <w:numId w:val="32"/>
        </w:numPr>
        <w:jc w:val="both"/>
        <w:rPr>
          <w:rFonts w:ascii="Tahoma" w:hAnsi="Tahoma" w:cs="Tahoma"/>
          <w:sz w:val="20"/>
          <w:szCs w:val="20"/>
        </w:rPr>
      </w:pPr>
      <w:r w:rsidRPr="00243359">
        <w:rPr>
          <w:rFonts w:ascii="Tahoma" w:hAnsi="Tahoma" w:cs="Tahoma"/>
          <w:sz w:val="20"/>
          <w:szCs w:val="20"/>
        </w:rPr>
        <w:t>IČO:</w:t>
      </w:r>
    </w:p>
    <w:p w:rsidR="0028178C" w:rsidRPr="00243359" w:rsidRDefault="0028178C" w:rsidP="0028178C">
      <w:pPr>
        <w:pStyle w:val="Odsekzoznamu"/>
        <w:numPr>
          <w:ilvl w:val="0"/>
          <w:numId w:val="32"/>
        </w:numPr>
        <w:jc w:val="both"/>
        <w:rPr>
          <w:rFonts w:ascii="Tahoma" w:hAnsi="Tahoma" w:cs="Tahoma"/>
          <w:sz w:val="20"/>
          <w:szCs w:val="20"/>
        </w:rPr>
      </w:pPr>
      <w:r w:rsidRPr="00243359">
        <w:rPr>
          <w:rFonts w:ascii="Tahoma" w:hAnsi="Tahoma" w:cs="Tahoma"/>
          <w:sz w:val="20"/>
          <w:szCs w:val="20"/>
        </w:rPr>
        <w:t>Osoba oprávnená konať za subdodávateľa v rozsahu meno, priezvisko, adresa pobytu a dátum narodenia :</w:t>
      </w:r>
    </w:p>
    <w:p w:rsidR="0028178C" w:rsidRPr="00243359" w:rsidRDefault="0028178C" w:rsidP="0028178C">
      <w:pPr>
        <w:pStyle w:val="Odsekzoznamu"/>
        <w:ind w:left="720"/>
        <w:jc w:val="both"/>
        <w:rPr>
          <w:rFonts w:ascii="Tahoma" w:hAnsi="Tahoma" w:cs="Tahoma"/>
          <w:sz w:val="20"/>
          <w:szCs w:val="20"/>
        </w:rPr>
      </w:pPr>
      <w:r w:rsidRPr="00243359">
        <w:rPr>
          <w:rFonts w:ascii="Tahoma" w:hAnsi="Tahoma" w:cs="Tahoma"/>
          <w:sz w:val="20"/>
          <w:szCs w:val="20"/>
        </w:rPr>
        <w:t>(uchádzač použije toľko krát koľko uvádza subdodávateľov)</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Zhotoviteľ zaviazaný z tejto zmluvy je povinný počas jej platnosti oznamovať objednávateľovi akúkoľvek zmenu údajov v rozsahu uvedenom v ods. 6. tohto článku zmluvy, a to písomnou formou najneskôr 15 dní pred dňom uskutočnenia zmeny.</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 xml:space="preserve">Zmena subdodávateľa/subdodávateľov uvedeného v ods. 6.  tohto článku zmluvy za iného subdodávateľa/subdodávateľov je možná len na základe písomného schválenia zo strany objednávateľa. Zhotoviteľ je povinný uviesť vo svojom návrhu na zmenu subdodávateľa/subdodávateľov všetky údaje v zmysle ods. 6. tohto článku zmluvy. </w:t>
      </w:r>
    </w:p>
    <w:p w:rsidR="0028178C" w:rsidRPr="00243359" w:rsidRDefault="0028178C" w:rsidP="0028178C">
      <w:pPr>
        <w:numPr>
          <w:ilvl w:val="0"/>
          <w:numId w:val="27"/>
        </w:numPr>
        <w:tabs>
          <w:tab w:val="left" w:pos="-5529"/>
        </w:tabs>
        <w:ind w:left="284" w:hanging="284"/>
        <w:jc w:val="both"/>
        <w:rPr>
          <w:rFonts w:ascii="Tahoma" w:hAnsi="Tahoma" w:cs="Tahoma"/>
          <w:sz w:val="20"/>
          <w:szCs w:val="20"/>
        </w:rPr>
      </w:pPr>
      <w:r w:rsidRPr="00243359">
        <w:rPr>
          <w:rFonts w:ascii="Tahoma" w:hAnsi="Tahoma" w:cs="Tahoma"/>
          <w:sz w:val="20"/>
          <w:szCs w:val="20"/>
        </w:rPr>
        <w:t>Subdodávateľ/subdodávatelia, ktorého/ých navrhuje zhotoviteľ na plnenie tejto zmluvy musí byť zapísaný v registri partnerov verejného sektora podľa osobitného predpisu - Zákon 315/2016 Z.z. o registri partnerov verejného sektora a o zmene a doplnení niektorých zákonov, ktorí majú povinnosť zapisovať sa do registra partnerov verejného sektora.</w:t>
      </w:r>
    </w:p>
    <w:p w:rsidR="0028178C" w:rsidRPr="00243359" w:rsidRDefault="0028178C" w:rsidP="0028178C">
      <w:pPr>
        <w:tabs>
          <w:tab w:val="left" w:pos="-5529"/>
        </w:tabs>
        <w:jc w:val="both"/>
        <w:rPr>
          <w:rFonts w:ascii="Tahoma" w:hAnsi="Tahoma" w:cs="Tahoma"/>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XIII</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Odstúpenie od zmluvy</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 zmluvy možno odstúpiť v prípadoch, ktoré stanovuje zmluva a § 344 a nasl. Obchodného zákonník, zhotoviteľovi prináleží náhrada iba za skutočne vykonané práce.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Odstúpenie od zmluvy musí byť druhej strane oznámené písomne.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Objednávateľ môže odstúpiť od zmluvy v prípadoch:</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nepreberie stavenisko v lehote stanovenej v Čl. V v bode 1</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nezaháji realizáciu stavebných prác stanovenú v Čl. V v bode 2</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nedokončí celý predmet zmluvy v termíne stanovenom v Čl. V v bode 3</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28178C" w:rsidRPr="00243359" w:rsidRDefault="0028178C" w:rsidP="0028178C">
      <w:pPr>
        <w:numPr>
          <w:ilvl w:val="0"/>
          <w:numId w:val="13"/>
        </w:numPr>
        <w:tabs>
          <w:tab w:val="clear" w:pos="420"/>
          <w:tab w:val="left" w:pos="-6804"/>
          <w:tab w:val="num" w:pos="-6663"/>
        </w:tabs>
        <w:ind w:left="426" w:hanging="142"/>
        <w:jc w:val="both"/>
        <w:rPr>
          <w:rFonts w:ascii="Tahoma" w:hAnsi="Tahoma" w:cs="Tahoma"/>
          <w:sz w:val="20"/>
          <w:szCs w:val="20"/>
        </w:rPr>
      </w:pPr>
      <w:r w:rsidRPr="00243359">
        <w:rPr>
          <w:rFonts w:ascii="Tahoma" w:hAnsi="Tahoma" w:cs="Tahoma"/>
          <w:sz w:val="20"/>
          <w:szCs w:val="20"/>
        </w:rPr>
        <w:t>ak zhotoviteľ mešká so splnením zmluvného termínu, alebo dielčieho termínu dohodnutého v zmluve, alebo harmonograme prác, a ak márne uplynie dodatočne stanovená lehota na plnenie.</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Práce a dodávky realizované ku dňu odstúpenia od zmluvy sa vyúčtujú podľa zmluvných cien v preukázateľnom rozsahu.</w:t>
      </w:r>
    </w:p>
    <w:p w:rsidR="0028178C" w:rsidRPr="00243359" w:rsidRDefault="0028178C" w:rsidP="0028178C">
      <w:pPr>
        <w:numPr>
          <w:ilvl w:val="0"/>
          <w:numId w:val="28"/>
        </w:numPr>
        <w:tabs>
          <w:tab w:val="left" w:pos="284"/>
        </w:tabs>
        <w:ind w:left="284" w:hanging="284"/>
        <w:jc w:val="both"/>
        <w:rPr>
          <w:rFonts w:ascii="Tahoma" w:hAnsi="Tahoma" w:cs="Tahoma"/>
          <w:sz w:val="20"/>
          <w:szCs w:val="20"/>
        </w:rPr>
      </w:pPr>
      <w:r w:rsidRPr="00243359">
        <w:rPr>
          <w:rFonts w:ascii="Tahoma" w:hAnsi="Tahoma" w:cs="Tahoma"/>
          <w:sz w:val="20"/>
          <w:szCs w:val="20"/>
        </w:rPr>
        <w:t>Zmluvné strany si dohodli náhradné doručenie odstúpenia od zmluvy spočívajúce  v tom, že písomnosť o odstúpení od zmluvy sa považuje za doručenú dňom, kedy bola uložená na pošte, aj keď sa adresát o uložení nedozvedel.</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XIV.</w:t>
      </w:r>
    </w:p>
    <w:p w:rsidR="0028178C" w:rsidRPr="00243359" w:rsidRDefault="0028178C" w:rsidP="0028178C">
      <w:pPr>
        <w:jc w:val="center"/>
        <w:rPr>
          <w:rFonts w:ascii="Tahoma" w:hAnsi="Tahoma" w:cs="Tahoma"/>
          <w:b/>
          <w:sz w:val="20"/>
          <w:szCs w:val="20"/>
        </w:rPr>
      </w:pPr>
      <w:r w:rsidRPr="00243359">
        <w:rPr>
          <w:rFonts w:ascii="Tahoma" w:hAnsi="Tahoma" w:cs="Tahoma"/>
          <w:b/>
          <w:sz w:val="20"/>
          <w:szCs w:val="20"/>
        </w:rPr>
        <w:t>Doručovanie a ďalšia komunikácia</w:t>
      </w:r>
    </w:p>
    <w:p w:rsidR="0028178C" w:rsidRPr="00243359" w:rsidRDefault="0028178C" w:rsidP="0028178C">
      <w:pPr>
        <w:numPr>
          <w:ilvl w:val="1"/>
          <w:numId w:val="31"/>
        </w:numPr>
        <w:tabs>
          <w:tab w:val="clear" w:pos="420"/>
          <w:tab w:val="left" w:pos="-6379"/>
          <w:tab w:val="left" w:pos="284"/>
        </w:tabs>
        <w:ind w:left="284" w:hanging="284"/>
        <w:jc w:val="both"/>
        <w:rPr>
          <w:rFonts w:ascii="Tahoma" w:hAnsi="Tahoma" w:cs="Tahoma"/>
          <w:sz w:val="20"/>
          <w:szCs w:val="20"/>
        </w:rPr>
      </w:pPr>
      <w:r w:rsidRPr="00243359">
        <w:rPr>
          <w:rFonts w:ascii="Tahoma" w:hAnsi="Tahoma" w:cs="Tahoma"/>
          <w:sz w:val="20"/>
          <w:szCs w:val="20"/>
        </w:rPr>
        <w:t>Doručením akýchkoľvek písomností na základe tejto zmluvy alebo v súvislosti s touto zmlu</w:t>
      </w:r>
      <w:r w:rsidRPr="00243359">
        <w:rPr>
          <w:rFonts w:ascii="Tahoma" w:hAnsi="Tahoma" w:cs="Tahoma"/>
          <w:sz w:val="20"/>
          <w:szCs w:val="20"/>
        </w:rPr>
        <w:softHyphen/>
        <w:t xml:space="preserve">vou sa rozumie doručenie písomnosti doporučene poštou preukazujúcou doručenie na adresu určenú podľa bodu 2 tohto </w:t>
      </w:r>
      <w:r w:rsidRPr="00243359">
        <w:rPr>
          <w:rFonts w:ascii="Tahoma" w:hAnsi="Tahoma" w:cs="Tahoma"/>
          <w:sz w:val="20"/>
          <w:szCs w:val="20"/>
        </w:rPr>
        <w:lastRenderedPageBreak/>
        <w:t>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243359">
        <w:rPr>
          <w:rFonts w:ascii="Tahoma" w:hAnsi="Tahoma" w:cs="Tahoma"/>
          <w:sz w:val="20"/>
          <w:szCs w:val="20"/>
        </w:rPr>
        <w:softHyphen/>
        <w:t>ručovanú písomnosť prevziať, alebo v ktorý márne uplynie odberná lehota pre vyzdvihnutie si zásielky na pošte, doručovanej poštou zmluvnej strane, alebo v ktorý je na zá</w:t>
      </w:r>
      <w:r w:rsidRPr="00243359">
        <w:rPr>
          <w:rFonts w:ascii="Tahoma" w:hAnsi="Tahoma" w:cs="Tahoma"/>
          <w:sz w:val="20"/>
          <w:szCs w:val="20"/>
        </w:rPr>
        <w:softHyphen/>
        <w:t>sielke, doručovanej poštou zmluvnej strane, preukázateľne zamestnancom pošty vyznačená poznámka, že „adresát sa odsťahoval“, „adresát je neznámy“ alebo iná poznámka podobného významu, ak sa sú</w:t>
      </w:r>
      <w:r w:rsidRPr="00243359">
        <w:rPr>
          <w:rFonts w:ascii="Tahoma" w:hAnsi="Tahoma" w:cs="Tahoma"/>
          <w:sz w:val="20"/>
          <w:szCs w:val="20"/>
        </w:rPr>
        <w:softHyphen/>
        <w:t>časne takáto poznámka zakladá na pravde.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243359">
        <w:rPr>
          <w:rFonts w:ascii="Tahoma" w:hAnsi="Tahoma" w:cs="Tahoma"/>
          <w:sz w:val="20"/>
          <w:szCs w:val="20"/>
        </w:rPr>
        <w:softHyphen/>
        <w:t>resu sídla, prípadne inú novú adresu určenú na doručovanie písomností.</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243359">
        <w:rPr>
          <w:rFonts w:ascii="Tahoma" w:hAnsi="Tahoma" w:cs="Tahoma"/>
          <w:sz w:val="20"/>
          <w:szCs w:val="20"/>
        </w:rPr>
        <w:softHyphen/>
        <w:t>mená zmluvnej strane pred odosielaním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sa akákoľvek písomnosť na základe tejto zmluvy alebo v súvislosti s touto zmluvou doru</w:t>
      </w:r>
      <w:r w:rsidRPr="00243359">
        <w:rPr>
          <w:rFonts w:ascii="Tahoma" w:hAnsi="Tahoma" w:cs="Tahoma"/>
          <w:sz w:val="20"/>
          <w:szCs w:val="20"/>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243359">
        <w:rPr>
          <w:rFonts w:ascii="Tahoma" w:hAnsi="Tahoma" w:cs="Tahoma"/>
          <w:sz w:val="20"/>
          <w:szCs w:val="20"/>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28178C" w:rsidRPr="00243359" w:rsidRDefault="0028178C" w:rsidP="0028178C">
      <w:pPr>
        <w:numPr>
          <w:ilvl w:val="1"/>
          <w:numId w:val="31"/>
        </w:numPr>
        <w:tabs>
          <w:tab w:val="clear" w:pos="420"/>
          <w:tab w:val="left" w:pos="-6379"/>
          <w:tab w:val="num" w:pos="-6237"/>
          <w:tab w:val="left" w:pos="284"/>
        </w:tabs>
        <w:ind w:left="284" w:hanging="284"/>
        <w:jc w:val="both"/>
        <w:rPr>
          <w:rFonts w:ascii="Tahoma" w:hAnsi="Tahoma" w:cs="Tahoma"/>
          <w:sz w:val="20"/>
          <w:szCs w:val="20"/>
        </w:rPr>
      </w:pPr>
      <w:r w:rsidRPr="00243359">
        <w:rPr>
          <w:rFonts w:ascii="Tahoma" w:hAnsi="Tahoma" w:cs="Tahoma"/>
          <w:sz w:val="20"/>
          <w:szCs w:val="20"/>
        </w:rPr>
        <w:t>Zmluvné strany sa zaväzujú, že si budú vzájomne poskytovať po</w:t>
      </w:r>
      <w:r w:rsidRPr="00243359">
        <w:rPr>
          <w:rFonts w:ascii="Tahoma" w:hAnsi="Tahoma" w:cs="Tahoma"/>
          <w:sz w:val="20"/>
          <w:szCs w:val="20"/>
        </w:rPr>
        <w:softHyphen/>
        <w:t>treb</w:t>
      </w:r>
      <w:r w:rsidRPr="00243359">
        <w:rPr>
          <w:rFonts w:ascii="Tahoma" w:hAnsi="Tahoma" w:cs="Tahoma"/>
          <w:sz w:val="20"/>
          <w:szCs w:val="20"/>
        </w:rPr>
        <w:softHyphen/>
        <w:t>nú súčinnosť a vzájomne sa informovať o ďalších skutočnos</w:t>
      </w:r>
      <w:r w:rsidRPr="00243359">
        <w:rPr>
          <w:rFonts w:ascii="Tahoma" w:hAnsi="Tahoma" w:cs="Tahoma"/>
          <w:sz w:val="20"/>
          <w:szCs w:val="20"/>
        </w:rPr>
        <w:softHyphen/>
        <w:t>tiach potreb</w:t>
      </w:r>
      <w:r w:rsidRPr="00243359">
        <w:rPr>
          <w:rFonts w:ascii="Tahoma" w:hAnsi="Tahoma" w:cs="Tahoma"/>
          <w:sz w:val="20"/>
          <w:szCs w:val="20"/>
        </w:rPr>
        <w:softHyphen/>
        <w:t>ných pre plnenie ich záväzkov vyplývajúcich z tejto zmluvy, oznamovať si včas dôleži</w:t>
      </w:r>
      <w:r w:rsidRPr="00243359">
        <w:rPr>
          <w:rFonts w:ascii="Tahoma" w:hAnsi="Tahoma" w:cs="Tahoma"/>
          <w:sz w:val="20"/>
          <w:szCs w:val="20"/>
        </w:rPr>
        <w:softHyphen/>
        <w:t>té okolnosti a ich zmeny, ktoré môžu mať vplyv na ich spoluprácu podľa tejto zmluvy.</w:t>
      </w:r>
    </w:p>
    <w:p w:rsidR="0028178C" w:rsidRPr="00243359" w:rsidRDefault="0028178C" w:rsidP="0028178C">
      <w:pPr>
        <w:tabs>
          <w:tab w:val="left" w:pos="3780"/>
        </w:tabs>
        <w:jc w:val="center"/>
        <w:rPr>
          <w:rFonts w:ascii="Tahoma" w:hAnsi="Tahoma" w:cs="Tahoma"/>
          <w:b/>
          <w:sz w:val="20"/>
          <w:szCs w:val="20"/>
        </w:rPr>
      </w:pP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XV</w:t>
      </w:r>
    </w:p>
    <w:p w:rsidR="0028178C" w:rsidRPr="00243359" w:rsidRDefault="0028178C" w:rsidP="0028178C">
      <w:pPr>
        <w:tabs>
          <w:tab w:val="left" w:pos="3780"/>
        </w:tabs>
        <w:jc w:val="center"/>
        <w:rPr>
          <w:rFonts w:ascii="Tahoma" w:hAnsi="Tahoma" w:cs="Tahoma"/>
          <w:b/>
          <w:sz w:val="20"/>
          <w:szCs w:val="20"/>
        </w:rPr>
      </w:pPr>
      <w:r w:rsidRPr="00243359">
        <w:rPr>
          <w:rFonts w:ascii="Tahoma" w:hAnsi="Tahoma" w:cs="Tahoma"/>
          <w:b/>
          <w:sz w:val="20"/>
          <w:szCs w:val="20"/>
        </w:rPr>
        <w:t>Záverečné ustanovenia</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Táto zmluva sa uzatvára na dobu určitú na zhotovenie a dodania predmetu zmluvy (diela).</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Pokiaľ v tejto zmluve nebolo dohodnuté niečo iné, vzájomné vzťahy zmluvných strán sa riadia ustanoveniami Obchodného zákonníka.</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K návrhom dodatkov k tejto zmluve sa zmluvné strany zaväzujú vyjadriť písomne v lehote 15 dní od doručenia návrhu dodatku druhej strane.</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Zmeny a doplnky tejto zmluvy je možné robiť len písomnými dodatkami podpísanými štatutárnymi zástupcami oboch zmluvných strán.</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Zmluva vzniká prejavom súhlasu s celým jej obsahom.</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 xml:space="preserve">Táto zmluva nadobúda platnosť </w:t>
      </w:r>
      <w:r w:rsidR="009B05CC">
        <w:rPr>
          <w:rFonts w:ascii="Tahoma" w:hAnsi="Tahoma" w:cs="Tahoma"/>
          <w:sz w:val="20"/>
          <w:szCs w:val="20"/>
        </w:rPr>
        <w:t xml:space="preserve">a účinnosť </w:t>
      </w:r>
      <w:r w:rsidRPr="00243359">
        <w:rPr>
          <w:rFonts w:ascii="Tahoma" w:hAnsi="Tahoma" w:cs="Tahoma"/>
          <w:sz w:val="20"/>
          <w:szCs w:val="20"/>
        </w:rPr>
        <w:t>podpisom obidvomi zmluvnými.</w:t>
      </w:r>
    </w:p>
    <w:p w:rsidR="0028178C" w:rsidRPr="00243359" w:rsidRDefault="0028178C" w:rsidP="0028178C">
      <w:pPr>
        <w:numPr>
          <w:ilvl w:val="0"/>
          <w:numId w:val="29"/>
        </w:numPr>
        <w:tabs>
          <w:tab w:val="left" w:pos="-6096"/>
        </w:tabs>
        <w:ind w:left="284" w:hanging="284"/>
        <w:jc w:val="both"/>
        <w:rPr>
          <w:rFonts w:ascii="Tahoma" w:hAnsi="Tahoma" w:cs="Tahoma"/>
          <w:sz w:val="20"/>
          <w:szCs w:val="20"/>
        </w:rPr>
      </w:pPr>
      <w:r w:rsidRPr="00243359">
        <w:rPr>
          <w:rFonts w:ascii="Tahoma" w:hAnsi="Tahoma" w:cs="Tahoma"/>
          <w:sz w:val="20"/>
          <w:szCs w:val="20"/>
        </w:rPr>
        <w:t>Táto zmluva je zhotovená v šiestich vyhotoveniach, z ktorých štyri si ponecháva objednávateľ a dve zhotoviteľ.</w:t>
      </w:r>
    </w:p>
    <w:p w:rsidR="0028178C" w:rsidRPr="00243359" w:rsidRDefault="0028178C" w:rsidP="0028178C">
      <w:pPr>
        <w:tabs>
          <w:tab w:val="left" w:pos="3780"/>
        </w:tabs>
        <w:jc w:val="both"/>
        <w:rPr>
          <w:rFonts w:ascii="Tahoma" w:hAnsi="Tahoma" w:cs="Tahoma"/>
          <w:sz w:val="20"/>
          <w:szCs w:val="20"/>
        </w:rPr>
      </w:pPr>
    </w:p>
    <w:p w:rsidR="00E103D9" w:rsidRDefault="00E103D9" w:rsidP="00E103D9">
      <w:pPr>
        <w:tabs>
          <w:tab w:val="left" w:pos="3780"/>
        </w:tabs>
        <w:jc w:val="both"/>
        <w:rPr>
          <w:rFonts w:ascii="Tahoma" w:hAnsi="Tahoma" w:cs="Tahoma"/>
          <w:sz w:val="20"/>
          <w:szCs w:val="20"/>
        </w:rPr>
      </w:pPr>
      <w:r w:rsidRPr="00243359">
        <w:rPr>
          <w:rFonts w:ascii="Tahoma" w:hAnsi="Tahoma" w:cs="Tahoma"/>
          <w:sz w:val="20"/>
          <w:szCs w:val="20"/>
        </w:rPr>
        <w:t xml:space="preserve">Prílohy : </w:t>
      </w:r>
    </w:p>
    <w:p w:rsidR="009B05CC" w:rsidRPr="009B05CC" w:rsidRDefault="009B05CC" w:rsidP="009B05CC">
      <w:pPr>
        <w:pStyle w:val="Odsekzoznamu"/>
        <w:numPr>
          <w:ilvl w:val="1"/>
          <w:numId w:val="13"/>
        </w:numPr>
        <w:tabs>
          <w:tab w:val="clear" w:pos="1440"/>
        </w:tabs>
        <w:autoSpaceDE w:val="0"/>
        <w:autoSpaceDN w:val="0"/>
        <w:adjustRightInd w:val="0"/>
        <w:ind w:left="426"/>
        <w:rPr>
          <w:rFonts w:ascii="Tahoma" w:hAnsi="Tahoma" w:cs="Tahoma"/>
          <w:color w:val="auto"/>
          <w:sz w:val="20"/>
          <w:szCs w:val="20"/>
        </w:rPr>
      </w:pPr>
      <w:r w:rsidRPr="009B05CC">
        <w:rPr>
          <w:rFonts w:ascii="Tahoma" w:hAnsi="Tahoma" w:cs="Tahoma"/>
          <w:color w:val="auto"/>
          <w:sz w:val="20"/>
          <w:szCs w:val="20"/>
        </w:rPr>
        <w:t xml:space="preserve">Projektová dokumentácia </w:t>
      </w:r>
    </w:p>
    <w:p w:rsidR="009B05CC" w:rsidRDefault="009B05CC" w:rsidP="009B05CC">
      <w:pPr>
        <w:autoSpaceDE w:val="0"/>
        <w:autoSpaceDN w:val="0"/>
        <w:adjustRightInd w:val="0"/>
        <w:ind w:left="426"/>
        <w:rPr>
          <w:rFonts w:ascii="Tahoma" w:hAnsi="Tahoma" w:cs="Tahoma"/>
          <w:color w:val="auto"/>
          <w:sz w:val="20"/>
          <w:szCs w:val="20"/>
        </w:rPr>
      </w:pPr>
      <w:r w:rsidRPr="00E10745">
        <w:rPr>
          <w:rFonts w:ascii="Tahoma" w:hAnsi="Tahoma" w:cs="Tahoma"/>
          <w:color w:val="auto"/>
          <w:sz w:val="20"/>
          <w:szCs w:val="20"/>
        </w:rPr>
        <w:t>– názov stavby : „</w:t>
      </w:r>
      <w:r>
        <w:rPr>
          <w:rFonts w:ascii="Tahoma" w:hAnsi="Tahoma" w:cs="Tahoma"/>
          <w:color w:val="auto"/>
          <w:sz w:val="20"/>
          <w:szCs w:val="20"/>
        </w:rPr>
        <w:t xml:space="preserve">Zníženie energetickej náročnosti fa Kraspol spol. s r.o.“ </w:t>
      </w:r>
    </w:p>
    <w:p w:rsidR="009B05CC" w:rsidRPr="00E10745" w:rsidRDefault="009B05CC" w:rsidP="009B05CC">
      <w:pPr>
        <w:autoSpaceDE w:val="0"/>
        <w:autoSpaceDN w:val="0"/>
        <w:adjustRightInd w:val="0"/>
        <w:ind w:left="426" w:hanging="360"/>
        <w:rPr>
          <w:rFonts w:ascii="Tahoma" w:hAnsi="Tahoma" w:cs="Tahoma"/>
          <w:color w:val="auto"/>
          <w:sz w:val="20"/>
          <w:szCs w:val="20"/>
        </w:rPr>
      </w:pPr>
      <w:r>
        <w:rPr>
          <w:rFonts w:ascii="Tahoma" w:hAnsi="Tahoma" w:cs="Tahoma"/>
          <w:color w:val="auto"/>
          <w:sz w:val="20"/>
          <w:szCs w:val="20"/>
        </w:rPr>
        <w:t xml:space="preserve">      – autor : Projekčná kancelária Harmónia Ing. </w:t>
      </w:r>
      <w:r w:rsidRPr="006C5FA6">
        <w:rPr>
          <w:rFonts w:ascii="Tahoma" w:hAnsi="Tahoma" w:cs="Tahoma"/>
          <w:color w:val="auto"/>
          <w:sz w:val="20"/>
          <w:szCs w:val="20"/>
        </w:rPr>
        <w:t>Milan Durec, Buchlovská</w:t>
      </w:r>
      <w:r>
        <w:rPr>
          <w:rFonts w:ascii="Tahoma" w:hAnsi="Tahoma" w:cs="Tahoma"/>
          <w:color w:val="auto"/>
          <w:sz w:val="20"/>
          <w:szCs w:val="20"/>
        </w:rPr>
        <w:t xml:space="preserve"> 937/23, 907 01 Myjava  </w:t>
      </w:r>
    </w:p>
    <w:p w:rsidR="0028178C" w:rsidRPr="009B05CC" w:rsidRDefault="00E103D9" w:rsidP="009B05CC">
      <w:pPr>
        <w:pStyle w:val="Odsekzoznamu"/>
        <w:numPr>
          <w:ilvl w:val="1"/>
          <w:numId w:val="13"/>
        </w:numPr>
        <w:tabs>
          <w:tab w:val="clear" w:pos="1440"/>
          <w:tab w:val="num" w:pos="-6663"/>
        </w:tabs>
        <w:autoSpaceDE w:val="0"/>
        <w:autoSpaceDN w:val="0"/>
        <w:adjustRightInd w:val="0"/>
        <w:ind w:left="426" w:right="-142"/>
        <w:rPr>
          <w:rFonts w:ascii="Tahoma" w:hAnsi="Tahoma" w:cs="Tahoma"/>
          <w:color w:val="auto"/>
          <w:sz w:val="20"/>
          <w:szCs w:val="20"/>
        </w:rPr>
      </w:pPr>
      <w:r w:rsidRPr="009B05CC">
        <w:rPr>
          <w:rFonts w:ascii="Tahoma" w:hAnsi="Tahoma" w:cs="Tahoma"/>
          <w:color w:val="auto"/>
          <w:sz w:val="20"/>
          <w:szCs w:val="20"/>
        </w:rPr>
        <w:t xml:space="preserve">Rozpočet </w:t>
      </w:r>
      <w:r w:rsidR="009B05CC">
        <w:rPr>
          <w:rFonts w:ascii="Tahoma" w:hAnsi="Tahoma" w:cs="Tahoma"/>
          <w:color w:val="auto"/>
          <w:sz w:val="20"/>
          <w:szCs w:val="20"/>
        </w:rPr>
        <w:t>predmetu zmluvy (</w:t>
      </w:r>
      <w:r w:rsidRPr="009B05CC">
        <w:rPr>
          <w:rFonts w:ascii="Tahoma" w:hAnsi="Tahoma" w:cs="Tahoma"/>
          <w:color w:val="auto"/>
          <w:sz w:val="20"/>
          <w:szCs w:val="20"/>
        </w:rPr>
        <w:t>diela</w:t>
      </w:r>
      <w:r w:rsidR="009B05CC">
        <w:rPr>
          <w:rFonts w:ascii="Tahoma" w:hAnsi="Tahoma" w:cs="Tahoma"/>
          <w:color w:val="auto"/>
          <w:sz w:val="20"/>
          <w:szCs w:val="20"/>
        </w:rPr>
        <w:t xml:space="preserve">) - </w:t>
      </w:r>
      <w:r w:rsidRPr="009B05CC">
        <w:rPr>
          <w:rFonts w:ascii="Tahoma" w:hAnsi="Tahoma" w:cs="Tahoma"/>
          <w:color w:val="auto"/>
          <w:sz w:val="20"/>
          <w:szCs w:val="20"/>
        </w:rPr>
        <w:t xml:space="preserve">ocenený výkaz výmer. </w:t>
      </w:r>
    </w:p>
    <w:p w:rsidR="0028178C" w:rsidRPr="00243359" w:rsidRDefault="0028178C" w:rsidP="0028178C">
      <w:pPr>
        <w:tabs>
          <w:tab w:val="left" w:pos="3780"/>
        </w:tabs>
        <w:jc w:val="both"/>
        <w:rPr>
          <w:rFonts w:ascii="Tahoma" w:hAnsi="Tahoma" w:cs="Tahoma"/>
          <w:sz w:val="20"/>
          <w:szCs w:val="20"/>
        </w:rPr>
      </w:pPr>
    </w:p>
    <w:p w:rsidR="0028178C" w:rsidRPr="00243359" w:rsidRDefault="003C39C5" w:rsidP="0028178C">
      <w:pPr>
        <w:tabs>
          <w:tab w:val="left" w:pos="3780"/>
        </w:tabs>
        <w:jc w:val="both"/>
        <w:rPr>
          <w:rFonts w:ascii="Tahoma" w:hAnsi="Tahoma" w:cs="Tahoma"/>
          <w:sz w:val="20"/>
          <w:szCs w:val="20"/>
        </w:rPr>
      </w:pPr>
      <w:r w:rsidRPr="00243359">
        <w:rPr>
          <w:rFonts w:ascii="Tahoma" w:hAnsi="Tahoma" w:cs="Tahoma"/>
          <w:sz w:val="20"/>
          <w:szCs w:val="20"/>
        </w:rPr>
        <w:t>v </w:t>
      </w:r>
      <w:r w:rsidR="00852C81" w:rsidRPr="00243359">
        <w:rPr>
          <w:rFonts w:ascii="Tahoma" w:hAnsi="Tahoma" w:cs="Tahoma"/>
          <w:sz w:val="20"/>
          <w:szCs w:val="20"/>
        </w:rPr>
        <w:t>Brezová pod Bradlom</w:t>
      </w:r>
      <w:r w:rsidR="0028178C" w:rsidRPr="00243359">
        <w:rPr>
          <w:rFonts w:ascii="Tahoma" w:hAnsi="Tahoma" w:cs="Tahoma"/>
          <w:sz w:val="20"/>
          <w:szCs w:val="20"/>
        </w:rPr>
        <w:t>, dňa .................</w:t>
      </w:r>
      <w:r w:rsidR="0028178C" w:rsidRPr="00243359">
        <w:rPr>
          <w:rFonts w:ascii="Tahoma" w:hAnsi="Tahoma" w:cs="Tahoma"/>
          <w:sz w:val="20"/>
          <w:szCs w:val="20"/>
        </w:rPr>
        <w:tab/>
      </w:r>
      <w:r w:rsidR="0028178C" w:rsidRPr="00243359">
        <w:rPr>
          <w:rFonts w:ascii="Tahoma" w:hAnsi="Tahoma" w:cs="Tahoma"/>
          <w:sz w:val="20"/>
          <w:szCs w:val="20"/>
        </w:rPr>
        <w:tab/>
      </w:r>
      <w:r w:rsidRPr="00243359">
        <w:rPr>
          <w:rFonts w:ascii="Tahoma" w:hAnsi="Tahoma" w:cs="Tahoma"/>
          <w:sz w:val="20"/>
          <w:szCs w:val="20"/>
        </w:rPr>
        <w:tab/>
      </w:r>
      <w:r w:rsidR="0028178C" w:rsidRPr="00243359">
        <w:rPr>
          <w:rFonts w:ascii="Tahoma" w:hAnsi="Tahoma" w:cs="Tahoma"/>
          <w:sz w:val="20"/>
          <w:szCs w:val="20"/>
        </w:rPr>
        <w:t>v ..............................., dňa.............</w:t>
      </w:r>
    </w:p>
    <w:p w:rsidR="0028178C" w:rsidRPr="00243359" w:rsidRDefault="0028178C" w:rsidP="0028178C">
      <w:pPr>
        <w:tabs>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p>
    <w:p w:rsidR="00E103D9" w:rsidRPr="00243359" w:rsidRDefault="00E103D9" w:rsidP="00E103D9">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t>.......................................................</w:t>
      </w:r>
    </w:p>
    <w:p w:rsidR="00E103D9" w:rsidRPr="00243359" w:rsidRDefault="003B7995" w:rsidP="00E103D9">
      <w:pPr>
        <w:rPr>
          <w:rFonts w:ascii="Tahoma" w:hAnsi="Tahoma" w:cs="Tahoma"/>
          <w:sz w:val="20"/>
          <w:szCs w:val="20"/>
        </w:rPr>
      </w:pPr>
      <w:r w:rsidRPr="00243359">
        <w:rPr>
          <w:rFonts w:ascii="Tahoma" w:hAnsi="Tahoma" w:cs="Tahoma"/>
          <w:sz w:val="20"/>
          <w:szCs w:val="20"/>
        </w:rPr>
        <w:t>Kraspol s. r. o.</w:t>
      </w:r>
    </w:p>
    <w:p w:rsidR="00E103D9" w:rsidRPr="00243359" w:rsidRDefault="003B7995" w:rsidP="00E103D9">
      <w:pPr>
        <w:rPr>
          <w:rFonts w:ascii="Tahoma" w:hAnsi="Tahoma" w:cs="Tahoma"/>
          <w:sz w:val="20"/>
          <w:szCs w:val="20"/>
        </w:rPr>
      </w:pPr>
      <w:r w:rsidRPr="00243359">
        <w:rPr>
          <w:rFonts w:ascii="Tahoma" w:hAnsi="Tahoma" w:cs="Tahoma"/>
          <w:sz w:val="20"/>
          <w:szCs w:val="20"/>
        </w:rPr>
        <w:t>D. Jurkoviča 967/44</w:t>
      </w:r>
    </w:p>
    <w:p w:rsidR="00E103D9" w:rsidRPr="00243359" w:rsidRDefault="003B7995" w:rsidP="00E103D9">
      <w:pPr>
        <w:rPr>
          <w:rFonts w:ascii="Tahoma" w:hAnsi="Tahoma" w:cs="Tahoma"/>
          <w:sz w:val="20"/>
          <w:szCs w:val="20"/>
        </w:rPr>
      </w:pPr>
      <w:r w:rsidRPr="00243359">
        <w:rPr>
          <w:rFonts w:ascii="Tahoma" w:hAnsi="Tahoma" w:cs="Tahoma"/>
          <w:sz w:val="20"/>
          <w:szCs w:val="20"/>
        </w:rPr>
        <w:t>906 13  Brezová pod Bradlom</w:t>
      </w:r>
    </w:p>
    <w:p w:rsidR="0028178C" w:rsidRPr="00243359" w:rsidRDefault="0028178C" w:rsidP="0028178C">
      <w:pPr>
        <w:tabs>
          <w:tab w:val="left" w:pos="993"/>
          <w:tab w:val="left" w:pos="3780"/>
        </w:tabs>
        <w:rPr>
          <w:rFonts w:ascii="Tahoma" w:hAnsi="Tahoma" w:cs="Tahoma"/>
          <w:b/>
          <w:sz w:val="20"/>
          <w:szCs w:val="20"/>
        </w:rPr>
      </w:pPr>
      <w:r w:rsidRPr="00243359">
        <w:rPr>
          <w:rFonts w:ascii="Tahoma" w:hAnsi="Tahoma" w:cs="Tahoma"/>
          <w:b/>
          <w:sz w:val="20"/>
          <w:szCs w:val="20"/>
        </w:rPr>
        <w:br w:type="page"/>
      </w:r>
      <w:r w:rsidRPr="00243359">
        <w:rPr>
          <w:rFonts w:ascii="Tahoma" w:hAnsi="Tahoma" w:cs="Tahoma"/>
          <w:b/>
          <w:sz w:val="20"/>
          <w:szCs w:val="20"/>
        </w:rPr>
        <w:lastRenderedPageBreak/>
        <w:t>Príloha č. 1</w:t>
      </w:r>
    </w:p>
    <w:p w:rsidR="0028178C" w:rsidRPr="00243359" w:rsidRDefault="0028178C" w:rsidP="0028178C">
      <w:pPr>
        <w:tabs>
          <w:tab w:val="left" w:pos="993"/>
          <w:tab w:val="left" w:pos="3780"/>
        </w:tabs>
        <w:ind w:left="2160"/>
        <w:jc w:val="both"/>
        <w:rPr>
          <w:rFonts w:ascii="Tahoma" w:hAnsi="Tahoma" w:cs="Tahoma"/>
          <w:b/>
          <w:sz w:val="20"/>
          <w:szCs w:val="20"/>
        </w:rPr>
      </w:pPr>
    </w:p>
    <w:p w:rsidR="009B05CC" w:rsidRPr="009B05CC" w:rsidRDefault="009B05CC" w:rsidP="009B05CC">
      <w:pPr>
        <w:pStyle w:val="Odsekzoznamu"/>
        <w:autoSpaceDE w:val="0"/>
        <w:autoSpaceDN w:val="0"/>
        <w:adjustRightInd w:val="0"/>
        <w:ind w:left="0"/>
        <w:jc w:val="center"/>
        <w:rPr>
          <w:rFonts w:ascii="Tahoma" w:hAnsi="Tahoma" w:cs="Tahoma"/>
          <w:color w:val="auto"/>
          <w:sz w:val="20"/>
          <w:szCs w:val="20"/>
        </w:rPr>
      </w:pPr>
      <w:r w:rsidRPr="009B05CC">
        <w:rPr>
          <w:rFonts w:ascii="Tahoma" w:hAnsi="Tahoma" w:cs="Tahoma"/>
          <w:color w:val="auto"/>
          <w:sz w:val="20"/>
          <w:szCs w:val="20"/>
        </w:rPr>
        <w:t>Projektová dokumentácia</w:t>
      </w:r>
    </w:p>
    <w:p w:rsidR="009B05CC" w:rsidRDefault="009B05CC" w:rsidP="009B05CC">
      <w:pPr>
        <w:autoSpaceDE w:val="0"/>
        <w:autoSpaceDN w:val="0"/>
        <w:adjustRightInd w:val="0"/>
        <w:ind w:left="426"/>
        <w:jc w:val="center"/>
        <w:rPr>
          <w:rFonts w:ascii="Tahoma" w:hAnsi="Tahoma" w:cs="Tahoma"/>
          <w:color w:val="auto"/>
          <w:sz w:val="20"/>
          <w:szCs w:val="20"/>
        </w:rPr>
      </w:pPr>
      <w:r w:rsidRPr="00E10745">
        <w:rPr>
          <w:rFonts w:ascii="Tahoma" w:hAnsi="Tahoma" w:cs="Tahoma"/>
          <w:color w:val="auto"/>
          <w:sz w:val="20"/>
          <w:szCs w:val="20"/>
        </w:rPr>
        <w:t>– názov stavby : „</w:t>
      </w:r>
      <w:r>
        <w:rPr>
          <w:rFonts w:ascii="Tahoma" w:hAnsi="Tahoma" w:cs="Tahoma"/>
          <w:color w:val="auto"/>
          <w:sz w:val="20"/>
          <w:szCs w:val="20"/>
        </w:rPr>
        <w:t>Zníženie energetickej náročnosti fa Kraspol spol. s r.o.“</w:t>
      </w:r>
    </w:p>
    <w:p w:rsidR="009B05CC" w:rsidRPr="00E10745" w:rsidRDefault="009B05CC" w:rsidP="009B05CC">
      <w:pPr>
        <w:autoSpaceDE w:val="0"/>
        <w:autoSpaceDN w:val="0"/>
        <w:adjustRightInd w:val="0"/>
        <w:ind w:left="426" w:hanging="360"/>
        <w:jc w:val="center"/>
        <w:rPr>
          <w:rFonts w:ascii="Tahoma" w:hAnsi="Tahoma" w:cs="Tahoma"/>
          <w:color w:val="auto"/>
          <w:sz w:val="20"/>
          <w:szCs w:val="20"/>
        </w:rPr>
      </w:pPr>
      <w:r>
        <w:rPr>
          <w:rFonts w:ascii="Tahoma" w:hAnsi="Tahoma" w:cs="Tahoma"/>
          <w:color w:val="auto"/>
          <w:sz w:val="20"/>
          <w:szCs w:val="20"/>
        </w:rPr>
        <w:t xml:space="preserve">– autor : Projekčná kancelária Harmónia Ing. </w:t>
      </w:r>
      <w:r w:rsidRPr="006C5FA6">
        <w:rPr>
          <w:rFonts w:ascii="Tahoma" w:hAnsi="Tahoma" w:cs="Tahoma"/>
          <w:color w:val="auto"/>
          <w:sz w:val="20"/>
          <w:szCs w:val="20"/>
        </w:rPr>
        <w:t>Milan Durec, Buchlovská</w:t>
      </w:r>
      <w:r>
        <w:rPr>
          <w:rFonts w:ascii="Tahoma" w:hAnsi="Tahoma" w:cs="Tahoma"/>
          <w:color w:val="auto"/>
          <w:sz w:val="20"/>
          <w:szCs w:val="20"/>
        </w:rPr>
        <w:t xml:space="preserve"> 937/23, 907 01 Myjava</w:t>
      </w:r>
    </w:p>
    <w:p w:rsidR="00C83045" w:rsidRPr="00243359" w:rsidRDefault="00C83045" w:rsidP="00852C81">
      <w:pPr>
        <w:tabs>
          <w:tab w:val="left" w:pos="3780"/>
        </w:tabs>
        <w:jc w:val="both"/>
        <w:rPr>
          <w:rFonts w:ascii="Tahoma" w:hAnsi="Tahoma" w:cs="Tahoma"/>
          <w:color w:val="auto"/>
          <w:sz w:val="20"/>
          <w:szCs w:val="20"/>
        </w:rPr>
      </w:pPr>
    </w:p>
    <w:p w:rsidR="0028178C" w:rsidRPr="00243359" w:rsidRDefault="0028178C" w:rsidP="0028178C">
      <w:pPr>
        <w:tabs>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v </w:t>
      </w:r>
      <w:r w:rsidR="00852C81" w:rsidRPr="00243359">
        <w:rPr>
          <w:rFonts w:ascii="Tahoma" w:hAnsi="Tahoma" w:cs="Tahoma"/>
          <w:sz w:val="20"/>
          <w:szCs w:val="20"/>
        </w:rPr>
        <w:t>Brezová pod Bradlom</w:t>
      </w:r>
      <w:r w:rsidRPr="00243359">
        <w:rPr>
          <w:rFonts w:ascii="Tahoma" w:hAnsi="Tahoma" w:cs="Tahoma"/>
          <w:sz w:val="20"/>
          <w:szCs w:val="20"/>
        </w:rPr>
        <w:t>, dňa .................</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v ..............................., dňa.............</w:t>
      </w: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t>.......................................................</w:t>
      </w:r>
    </w:p>
    <w:p w:rsidR="003C39C5" w:rsidRPr="00243359" w:rsidRDefault="003B7995" w:rsidP="003C39C5">
      <w:pPr>
        <w:rPr>
          <w:rFonts w:ascii="Tahoma" w:hAnsi="Tahoma" w:cs="Tahoma"/>
          <w:sz w:val="20"/>
          <w:szCs w:val="20"/>
        </w:rPr>
      </w:pPr>
      <w:r w:rsidRPr="00243359">
        <w:rPr>
          <w:rFonts w:ascii="Tahoma" w:hAnsi="Tahoma" w:cs="Tahoma"/>
          <w:sz w:val="20"/>
          <w:szCs w:val="20"/>
        </w:rPr>
        <w:t>Kraspol s. r. o.</w:t>
      </w:r>
    </w:p>
    <w:p w:rsidR="003C39C5" w:rsidRPr="00243359" w:rsidRDefault="003B7995" w:rsidP="003C39C5">
      <w:pPr>
        <w:rPr>
          <w:rFonts w:ascii="Tahoma" w:hAnsi="Tahoma" w:cs="Tahoma"/>
          <w:sz w:val="20"/>
          <w:szCs w:val="20"/>
        </w:rPr>
      </w:pPr>
      <w:r w:rsidRPr="00243359">
        <w:rPr>
          <w:rFonts w:ascii="Tahoma" w:hAnsi="Tahoma" w:cs="Tahoma"/>
          <w:sz w:val="20"/>
          <w:szCs w:val="20"/>
        </w:rPr>
        <w:t>D. Jurkoviča 967/44</w:t>
      </w:r>
    </w:p>
    <w:p w:rsidR="003C39C5" w:rsidRPr="00243359" w:rsidRDefault="003B7995" w:rsidP="003C39C5">
      <w:pPr>
        <w:rPr>
          <w:rFonts w:ascii="Tahoma" w:hAnsi="Tahoma" w:cs="Tahoma"/>
          <w:sz w:val="20"/>
          <w:szCs w:val="20"/>
        </w:rPr>
      </w:pPr>
      <w:r w:rsidRPr="00243359">
        <w:rPr>
          <w:rFonts w:ascii="Tahoma" w:hAnsi="Tahoma" w:cs="Tahoma"/>
          <w:sz w:val="20"/>
          <w:szCs w:val="20"/>
        </w:rPr>
        <w:t>906 13  Brezová pod Bradlom</w:t>
      </w:r>
    </w:p>
    <w:p w:rsidR="0028178C" w:rsidRPr="00243359" w:rsidRDefault="0028178C" w:rsidP="0028178C">
      <w:pPr>
        <w:tabs>
          <w:tab w:val="left" w:pos="-5529"/>
          <w:tab w:val="left" w:pos="3780"/>
        </w:tabs>
        <w:rPr>
          <w:rFonts w:ascii="Tahoma" w:hAnsi="Tahoma" w:cs="Tahoma"/>
          <w:b/>
          <w:sz w:val="20"/>
          <w:szCs w:val="20"/>
        </w:rPr>
      </w:pPr>
      <w:r w:rsidRPr="00243359">
        <w:rPr>
          <w:rFonts w:ascii="Tahoma" w:hAnsi="Tahoma" w:cs="Tahoma"/>
          <w:b/>
          <w:sz w:val="20"/>
          <w:szCs w:val="20"/>
        </w:rPr>
        <w:br w:type="page"/>
      </w:r>
      <w:r w:rsidRPr="00243359">
        <w:rPr>
          <w:rFonts w:ascii="Tahoma" w:hAnsi="Tahoma" w:cs="Tahoma"/>
          <w:b/>
          <w:sz w:val="20"/>
          <w:szCs w:val="20"/>
        </w:rPr>
        <w:lastRenderedPageBreak/>
        <w:t>Príloha č. 2</w:t>
      </w:r>
    </w:p>
    <w:p w:rsidR="0028178C" w:rsidRPr="00243359" w:rsidRDefault="0028178C" w:rsidP="0028178C">
      <w:pPr>
        <w:tabs>
          <w:tab w:val="left" w:pos="993"/>
          <w:tab w:val="left" w:pos="3780"/>
        </w:tabs>
        <w:ind w:left="2160"/>
        <w:jc w:val="both"/>
        <w:rPr>
          <w:rFonts w:ascii="Tahoma" w:hAnsi="Tahoma" w:cs="Tahoma"/>
          <w:b/>
          <w:sz w:val="20"/>
          <w:szCs w:val="20"/>
        </w:rPr>
      </w:pPr>
    </w:p>
    <w:p w:rsidR="0028178C" w:rsidRPr="00243359" w:rsidRDefault="0028178C" w:rsidP="0028178C">
      <w:pPr>
        <w:tabs>
          <w:tab w:val="left" w:pos="993"/>
          <w:tab w:val="left" w:pos="3780"/>
        </w:tabs>
        <w:ind w:left="2160"/>
        <w:jc w:val="both"/>
        <w:rPr>
          <w:rFonts w:ascii="Tahoma" w:hAnsi="Tahoma" w:cs="Tahoma"/>
          <w:sz w:val="20"/>
          <w:szCs w:val="20"/>
        </w:rPr>
      </w:pPr>
    </w:p>
    <w:p w:rsidR="0028178C" w:rsidRPr="00243359" w:rsidRDefault="0028178C" w:rsidP="0028178C">
      <w:pPr>
        <w:tabs>
          <w:tab w:val="left" w:pos="993"/>
          <w:tab w:val="left" w:pos="3780"/>
        </w:tabs>
        <w:ind w:left="2160"/>
        <w:jc w:val="both"/>
        <w:rPr>
          <w:rFonts w:ascii="Tahoma" w:hAnsi="Tahoma" w:cs="Tahoma"/>
          <w:b/>
          <w:sz w:val="20"/>
          <w:szCs w:val="20"/>
        </w:rPr>
      </w:pPr>
      <w:r w:rsidRPr="00243359">
        <w:rPr>
          <w:rFonts w:ascii="Tahoma" w:hAnsi="Tahoma" w:cs="Tahoma"/>
          <w:b/>
          <w:sz w:val="20"/>
          <w:szCs w:val="20"/>
        </w:rPr>
        <w:t>Rozpočet</w:t>
      </w:r>
      <w:r w:rsidR="00F016D9">
        <w:rPr>
          <w:rFonts w:ascii="Tahoma" w:hAnsi="Tahoma" w:cs="Tahoma"/>
          <w:b/>
          <w:sz w:val="20"/>
          <w:szCs w:val="20"/>
        </w:rPr>
        <w:t xml:space="preserve"> predmetu zmluvy (</w:t>
      </w:r>
      <w:r w:rsidRPr="00243359">
        <w:rPr>
          <w:rFonts w:ascii="Tahoma" w:hAnsi="Tahoma" w:cs="Tahoma"/>
          <w:b/>
          <w:sz w:val="20"/>
          <w:szCs w:val="20"/>
        </w:rPr>
        <w:t>diela</w:t>
      </w:r>
      <w:r w:rsidR="00F016D9">
        <w:rPr>
          <w:rFonts w:ascii="Tahoma" w:hAnsi="Tahoma" w:cs="Tahoma"/>
          <w:b/>
          <w:sz w:val="20"/>
          <w:szCs w:val="20"/>
        </w:rPr>
        <w:t xml:space="preserve">) - </w:t>
      </w:r>
      <w:r w:rsidRPr="00243359">
        <w:rPr>
          <w:rFonts w:ascii="Tahoma" w:hAnsi="Tahoma" w:cs="Tahoma"/>
          <w:b/>
          <w:sz w:val="20"/>
          <w:szCs w:val="20"/>
        </w:rPr>
        <w:t>ocenený výkaz vý</w:t>
      </w:r>
      <w:r w:rsidR="00F016D9">
        <w:rPr>
          <w:rFonts w:ascii="Tahoma" w:hAnsi="Tahoma" w:cs="Tahoma"/>
          <w:b/>
          <w:sz w:val="20"/>
          <w:szCs w:val="20"/>
        </w:rPr>
        <w:t>mer</w:t>
      </w:r>
    </w:p>
    <w:p w:rsidR="0028178C" w:rsidRPr="00243359" w:rsidRDefault="0028178C" w:rsidP="0028178C">
      <w:pPr>
        <w:tabs>
          <w:tab w:val="left" w:pos="993"/>
          <w:tab w:val="left" w:pos="3780"/>
        </w:tabs>
        <w:jc w:val="both"/>
        <w:rPr>
          <w:rFonts w:ascii="Tahoma" w:hAnsi="Tahoma" w:cs="Tahoma"/>
          <w:sz w:val="20"/>
          <w:szCs w:val="20"/>
        </w:rPr>
      </w:pPr>
    </w:p>
    <w:p w:rsidR="0028178C" w:rsidRPr="00243359" w:rsidRDefault="0028178C" w:rsidP="0028178C">
      <w:pPr>
        <w:tabs>
          <w:tab w:val="left" w:pos="993"/>
          <w:tab w:val="left" w:pos="3780"/>
        </w:tabs>
        <w:jc w:val="both"/>
        <w:rPr>
          <w:rFonts w:ascii="Tahoma" w:hAnsi="Tahoma" w:cs="Tahoma"/>
          <w:sz w:val="20"/>
          <w:szCs w:val="20"/>
        </w:rPr>
      </w:pPr>
    </w:p>
    <w:p w:rsidR="0028178C" w:rsidRPr="00243359" w:rsidRDefault="0028178C" w:rsidP="0028178C">
      <w:pPr>
        <w:tabs>
          <w:tab w:val="left" w:pos="993"/>
          <w:tab w:val="left" w:pos="3780"/>
        </w:tabs>
        <w:jc w:val="center"/>
        <w:rPr>
          <w:rFonts w:ascii="Tahoma" w:hAnsi="Tahoma" w:cs="Tahoma"/>
          <w:sz w:val="20"/>
          <w:szCs w:val="20"/>
        </w:rPr>
      </w:pPr>
      <w:r w:rsidRPr="00243359">
        <w:rPr>
          <w:rFonts w:ascii="Tahoma" w:hAnsi="Tahoma" w:cs="Tahoma"/>
          <w:b/>
          <w:color w:val="FF0000"/>
          <w:sz w:val="20"/>
          <w:szCs w:val="20"/>
        </w:rPr>
        <w:t>Uchádzač sem vloží ocenený výkaz výmer</w:t>
      </w:r>
    </w:p>
    <w:p w:rsidR="0028178C" w:rsidRPr="00243359" w:rsidRDefault="0028178C" w:rsidP="0028178C">
      <w:pPr>
        <w:tabs>
          <w:tab w:val="left" w:pos="993"/>
          <w:tab w:val="left" w:pos="3780"/>
        </w:tabs>
        <w:jc w:val="both"/>
        <w:rPr>
          <w:rFonts w:ascii="Tahoma" w:hAnsi="Tahoma" w:cs="Tahoma"/>
          <w:sz w:val="20"/>
          <w:szCs w:val="20"/>
        </w:rPr>
      </w:pPr>
    </w:p>
    <w:p w:rsidR="0028178C" w:rsidRPr="00243359" w:rsidRDefault="0028178C" w:rsidP="0028178C">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v </w:t>
      </w:r>
      <w:r w:rsidR="00852C81" w:rsidRPr="00243359">
        <w:rPr>
          <w:rFonts w:ascii="Tahoma" w:hAnsi="Tahoma" w:cs="Tahoma"/>
          <w:sz w:val="20"/>
          <w:szCs w:val="20"/>
        </w:rPr>
        <w:t>Brezová pod Bradlom</w:t>
      </w:r>
      <w:r w:rsidRPr="00243359">
        <w:rPr>
          <w:rFonts w:ascii="Tahoma" w:hAnsi="Tahoma" w:cs="Tahoma"/>
          <w:sz w:val="20"/>
          <w:szCs w:val="20"/>
        </w:rPr>
        <w:t>, dňa .................</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v ..............................., dňa.............</w:t>
      </w: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Objednávateľ:</w:t>
      </w:r>
      <w:r w:rsidRPr="00243359">
        <w:rPr>
          <w:rFonts w:ascii="Tahoma" w:hAnsi="Tahoma" w:cs="Tahoma"/>
          <w:sz w:val="20"/>
          <w:szCs w:val="20"/>
        </w:rPr>
        <w:tab/>
      </w:r>
      <w:r w:rsidRPr="00243359">
        <w:rPr>
          <w:rFonts w:ascii="Tahoma" w:hAnsi="Tahoma" w:cs="Tahoma"/>
          <w:sz w:val="20"/>
          <w:szCs w:val="20"/>
        </w:rPr>
        <w:tab/>
      </w:r>
      <w:r w:rsidRPr="00243359">
        <w:rPr>
          <w:rFonts w:ascii="Tahoma" w:hAnsi="Tahoma" w:cs="Tahoma"/>
          <w:sz w:val="20"/>
          <w:szCs w:val="20"/>
        </w:rPr>
        <w:tab/>
        <w:t>Zhotoviteľ:</w:t>
      </w: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p>
    <w:p w:rsidR="003C39C5" w:rsidRPr="00243359" w:rsidRDefault="003C39C5" w:rsidP="003C39C5">
      <w:pPr>
        <w:tabs>
          <w:tab w:val="left" w:pos="3780"/>
        </w:tabs>
        <w:jc w:val="both"/>
        <w:rPr>
          <w:rFonts w:ascii="Tahoma" w:hAnsi="Tahoma" w:cs="Tahoma"/>
          <w:sz w:val="20"/>
          <w:szCs w:val="20"/>
        </w:rPr>
      </w:pPr>
      <w:r w:rsidRPr="00243359">
        <w:rPr>
          <w:rFonts w:ascii="Tahoma" w:hAnsi="Tahoma" w:cs="Tahoma"/>
          <w:sz w:val="20"/>
          <w:szCs w:val="20"/>
        </w:rPr>
        <w:t>.................................................................</w:t>
      </w:r>
      <w:r w:rsidRPr="00243359">
        <w:rPr>
          <w:rFonts w:ascii="Tahoma" w:hAnsi="Tahoma" w:cs="Tahoma"/>
          <w:sz w:val="20"/>
          <w:szCs w:val="20"/>
        </w:rPr>
        <w:tab/>
        <w:t>.......................................................</w:t>
      </w:r>
    </w:p>
    <w:p w:rsidR="003C39C5" w:rsidRPr="00243359" w:rsidRDefault="003B7995" w:rsidP="003C39C5">
      <w:pPr>
        <w:rPr>
          <w:rFonts w:ascii="Tahoma" w:hAnsi="Tahoma" w:cs="Tahoma"/>
          <w:sz w:val="20"/>
          <w:szCs w:val="20"/>
        </w:rPr>
      </w:pPr>
      <w:r w:rsidRPr="00243359">
        <w:rPr>
          <w:rFonts w:ascii="Tahoma" w:hAnsi="Tahoma" w:cs="Tahoma"/>
          <w:sz w:val="20"/>
          <w:szCs w:val="20"/>
        </w:rPr>
        <w:t>Kraspol s. r. o.</w:t>
      </w:r>
    </w:p>
    <w:p w:rsidR="003C39C5" w:rsidRPr="00243359" w:rsidRDefault="003B7995" w:rsidP="003C39C5">
      <w:pPr>
        <w:rPr>
          <w:rFonts w:ascii="Tahoma" w:hAnsi="Tahoma" w:cs="Tahoma"/>
          <w:sz w:val="20"/>
          <w:szCs w:val="20"/>
        </w:rPr>
      </w:pPr>
      <w:r w:rsidRPr="00243359">
        <w:rPr>
          <w:rFonts w:ascii="Tahoma" w:hAnsi="Tahoma" w:cs="Tahoma"/>
          <w:sz w:val="20"/>
          <w:szCs w:val="20"/>
        </w:rPr>
        <w:t>D. Jurkoviča 967/44</w:t>
      </w:r>
    </w:p>
    <w:p w:rsidR="003C39C5" w:rsidRPr="00243359" w:rsidRDefault="003B7995" w:rsidP="003C39C5">
      <w:pPr>
        <w:rPr>
          <w:rFonts w:ascii="Tahoma" w:hAnsi="Tahoma" w:cs="Tahoma"/>
          <w:sz w:val="20"/>
          <w:szCs w:val="20"/>
        </w:rPr>
      </w:pPr>
      <w:r w:rsidRPr="00243359">
        <w:rPr>
          <w:rFonts w:ascii="Tahoma" w:hAnsi="Tahoma" w:cs="Tahoma"/>
          <w:sz w:val="20"/>
          <w:szCs w:val="20"/>
        </w:rPr>
        <w:t>906 13  Brezová pod Bradlom</w:t>
      </w:r>
    </w:p>
    <w:sectPr w:rsidR="003C39C5" w:rsidRPr="00243359" w:rsidSect="00DC2C62">
      <w:footerReference w:type="default" r:id="rId8"/>
      <w:pgSz w:w="11906" w:h="16838"/>
      <w:pgMar w:top="873" w:right="991" w:bottom="851" w:left="1134" w:header="709" w:footer="567" w:gutter="0"/>
      <w:pgNumType w:start="1"/>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7DC" w:rsidRDefault="007C77DC" w:rsidP="00465A3B">
      <w:r>
        <w:separator/>
      </w:r>
    </w:p>
  </w:endnote>
  <w:endnote w:type="continuationSeparator" w:id="1">
    <w:p w:rsidR="007C77DC" w:rsidRDefault="007C77DC" w:rsidP="00465A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AD" w:rsidRDefault="00D834AD">
    <w:pPr>
      <w:pStyle w:val="Pta1"/>
      <w:tabs>
        <w:tab w:val="center" w:pos="9540"/>
        <w:tab w:val="right" w:pos="9720"/>
      </w:tabs>
      <w:jc w:val="center"/>
      <w:rPr>
        <w:rFonts w:cs="Arial"/>
        <w:sz w:val="2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7DC" w:rsidRDefault="007C77DC" w:rsidP="00465A3B">
      <w:r>
        <w:separator/>
      </w:r>
    </w:p>
  </w:footnote>
  <w:footnote w:type="continuationSeparator" w:id="1">
    <w:p w:rsidR="007C77DC" w:rsidRDefault="007C77DC" w:rsidP="0046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8DCBE04"/>
    <w:name w:val="WW8Num2"/>
    <w:lvl w:ilvl="0">
      <w:start w:val="2"/>
      <w:numFmt w:val="decimal"/>
      <w:lvlText w:val="%1."/>
      <w:lvlJc w:val="left"/>
      <w:pPr>
        <w:tabs>
          <w:tab w:val="num" w:pos="840"/>
        </w:tabs>
        <w:ind w:left="840" w:hanging="840"/>
      </w:pPr>
      <w:rPr>
        <w:rFonts w:ascii="Arial" w:eastAsia="Times New Roman" w:hAnsi="Arial" w:cs="Arial" w:hint="default"/>
        <w:sz w:val="24"/>
      </w:rPr>
    </w:lvl>
    <w:lvl w:ilvl="1">
      <w:start w:val="1"/>
      <w:numFmt w:val="decimal"/>
      <w:lvlText w:val="%1.%2."/>
      <w:lvlJc w:val="left"/>
      <w:pPr>
        <w:tabs>
          <w:tab w:val="num" w:pos="840"/>
        </w:tabs>
        <w:ind w:left="840" w:hanging="840"/>
      </w:pPr>
      <w:rPr>
        <w:rFonts w:ascii="Arial" w:eastAsia="Times New Roman" w:hAnsi="Arial" w:cs="Arial"/>
      </w:rPr>
    </w:lvl>
    <w:lvl w:ilvl="2">
      <w:start w:val="1"/>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3"/>
    <w:multiLevelType w:val="singleLevel"/>
    <w:tmpl w:val="05249DBA"/>
    <w:name w:val="WW8Num3"/>
    <w:lvl w:ilvl="0">
      <w:start w:val="1"/>
      <w:numFmt w:val="decimal"/>
      <w:lvlText w:val="%1."/>
      <w:lvlJc w:val="left"/>
      <w:pPr>
        <w:tabs>
          <w:tab w:val="num" w:pos="0"/>
        </w:tabs>
        <w:ind w:left="720" w:hanging="360"/>
      </w:pPr>
      <w:rPr>
        <w:b w:val="0"/>
        <w:sz w:val="22"/>
        <w:szCs w:val="22"/>
      </w:rPr>
    </w:lvl>
  </w:abstractNum>
  <w:abstractNum w:abstractNumId="2">
    <w:nsid w:val="00000004"/>
    <w:multiLevelType w:val="singleLevel"/>
    <w:tmpl w:val="ABE634D4"/>
    <w:name w:val="WW8Num4"/>
    <w:lvl w:ilvl="0">
      <w:start w:val="1"/>
      <w:numFmt w:val="decimal"/>
      <w:lvlText w:val="%1."/>
      <w:lvlJc w:val="left"/>
      <w:pPr>
        <w:tabs>
          <w:tab w:val="num" w:pos="0"/>
        </w:tabs>
        <w:ind w:left="720" w:hanging="360"/>
      </w:pPr>
      <w:rPr>
        <w:b w:val="0"/>
        <w:sz w:val="22"/>
        <w:szCs w:val="22"/>
      </w:rPr>
    </w:lvl>
  </w:abstractNum>
  <w:abstractNum w:abstractNumId="3">
    <w:nsid w:val="00000005"/>
    <w:multiLevelType w:val="singleLevel"/>
    <w:tmpl w:val="00000005"/>
    <w:name w:val="WW8Num5"/>
    <w:lvl w:ilvl="0">
      <w:start w:val="1"/>
      <w:numFmt w:val="lowerLetter"/>
      <w:lvlText w:val="%1)"/>
      <w:lvlJc w:val="left"/>
      <w:pPr>
        <w:tabs>
          <w:tab w:val="num" w:pos="0"/>
        </w:tabs>
        <w:ind w:left="720" w:hanging="360"/>
      </w:pPr>
      <w:rPr>
        <w:sz w:val="24"/>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Arial"/>
        <w:sz w:val="24"/>
        <w:szCs w:val="24"/>
      </w:rPr>
    </w:lvl>
  </w:abstractNum>
  <w:abstractNum w:abstractNumId="5">
    <w:nsid w:val="00000007"/>
    <w:multiLevelType w:val="multilevel"/>
    <w:tmpl w:val="00000007"/>
    <w:name w:val="WW8Num7"/>
    <w:lvl w:ilvl="0">
      <w:start w:val="10"/>
      <w:numFmt w:val="decimal"/>
      <w:lvlText w:val="%1"/>
      <w:lvlJc w:val="left"/>
      <w:pPr>
        <w:tabs>
          <w:tab w:val="num" w:pos="420"/>
        </w:tabs>
        <w:ind w:left="420" w:hanging="420"/>
      </w:pPr>
      <w:rPr>
        <w:rFonts w:ascii="Times New Roman" w:hAnsi="Times New Roman" w:cs="Times New Roman"/>
        <w:sz w:val="24"/>
        <w:szCs w:val="24"/>
      </w:rPr>
    </w:lvl>
    <w:lvl w:ilvl="1">
      <w:start w:val="1"/>
      <w:numFmt w:val="decimal"/>
      <w:lvlText w:val="%2."/>
      <w:lvlJc w:val="left"/>
      <w:pPr>
        <w:tabs>
          <w:tab w:val="num" w:pos="420"/>
        </w:tabs>
        <w:ind w:left="420" w:hanging="420"/>
      </w:pPr>
      <w:rPr>
        <w:rFonts w:ascii="Arial" w:hAnsi="Arial" w:cs="Arial"/>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8"/>
    <w:multiLevelType w:val="multilevel"/>
    <w:tmpl w:val="214222EE"/>
    <w:name w:val="WW8Num8"/>
    <w:lvl w:ilvl="0">
      <w:start w:val="1"/>
      <w:numFmt w:val="decimal"/>
      <w:lvlText w:val="%1."/>
      <w:lvlJc w:val="left"/>
      <w:pPr>
        <w:tabs>
          <w:tab w:val="num" w:pos="1694"/>
        </w:tabs>
        <w:ind w:left="1694" w:hanging="284"/>
      </w:pPr>
      <w:rPr>
        <w:rFonts w:ascii="Arial" w:hAnsi="Arial" w:cs="Arial" w:hint="default"/>
        <w:sz w:val="24"/>
      </w:rPr>
    </w:lvl>
    <w:lvl w:ilvl="1">
      <w:numFmt w:val="bullet"/>
      <w:lvlText w:val="–"/>
      <w:lvlJc w:val="left"/>
      <w:pPr>
        <w:tabs>
          <w:tab w:val="num" w:pos="0"/>
        </w:tabs>
        <w:ind w:left="2490" w:hanging="360"/>
      </w:pPr>
      <w:rPr>
        <w:rFonts w:ascii="Arial" w:hAnsi="Arial" w:cs="Arial"/>
      </w:rPr>
    </w:lvl>
    <w:lvl w:ilvl="2">
      <w:start w:val="1"/>
      <w:numFmt w:val="decimal"/>
      <w:lvlText w:val="%3."/>
      <w:lvlJc w:val="left"/>
      <w:pPr>
        <w:tabs>
          <w:tab w:val="num" w:pos="2160"/>
        </w:tabs>
        <w:ind w:left="2160" w:hanging="360"/>
      </w:pPr>
      <w:rPr>
        <w:rFonts w:ascii="Arial" w:hAnsi="Arial" w:cs="Arial"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8DE8EFA"/>
    <w:name w:val="WW8Num9"/>
    <w:lvl w:ilvl="0">
      <w:start w:val="6"/>
      <w:numFmt w:val="decimal"/>
      <w:lvlText w:val="%1"/>
      <w:lvlJc w:val="left"/>
      <w:pPr>
        <w:tabs>
          <w:tab w:val="num" w:pos="360"/>
        </w:tabs>
        <w:ind w:left="360" w:hanging="360"/>
      </w:pPr>
      <w:rPr>
        <w:b w:val="0"/>
        <w:i w:val="0"/>
        <w:color w:val="auto"/>
        <w:sz w:val="24"/>
      </w:rPr>
    </w:lvl>
    <w:lvl w:ilvl="1">
      <w:start w:val="1"/>
      <w:numFmt w:val="decimal"/>
      <w:lvlText w:val="%2."/>
      <w:lvlJc w:val="left"/>
      <w:pPr>
        <w:tabs>
          <w:tab w:val="num" w:pos="360"/>
        </w:tabs>
        <w:ind w:left="360" w:hanging="360"/>
      </w:pPr>
      <w:rPr>
        <w:rFonts w:ascii="Arial" w:hAnsi="Arial" w:cs="Arial"/>
        <w:b w:val="0"/>
        <w:i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A"/>
    <w:multiLevelType w:val="singleLevel"/>
    <w:tmpl w:val="EBEEA560"/>
    <w:name w:val="WW8Num10"/>
    <w:lvl w:ilvl="0">
      <w:start w:val="1"/>
      <w:numFmt w:val="lowerLetter"/>
      <w:lvlText w:val="%1)"/>
      <w:lvlJc w:val="left"/>
      <w:pPr>
        <w:tabs>
          <w:tab w:val="num" w:pos="0"/>
        </w:tabs>
        <w:ind w:left="786" w:hanging="360"/>
      </w:pPr>
      <w:rPr>
        <w:rFonts w:cs="Arial"/>
        <w:b w:val="0"/>
        <w:i w:val="0"/>
        <w:color w:val="auto"/>
        <w:sz w:val="22"/>
        <w:szCs w:val="22"/>
      </w:rPr>
    </w:lvl>
  </w:abstractNum>
  <w:abstractNum w:abstractNumId="9">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nsid w:val="0000000F"/>
    <w:multiLevelType w:val="singleLevel"/>
    <w:tmpl w:val="4E929158"/>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11">
    <w:nsid w:val="00000013"/>
    <w:multiLevelType w:val="multilevel"/>
    <w:tmpl w:val="30A475A0"/>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1B"/>
    <w:multiLevelType w:val="singleLevel"/>
    <w:tmpl w:val="D7FA0A48"/>
    <w:name w:val="WW8Num27"/>
    <w:lvl w:ilvl="0">
      <w:start w:val="1"/>
      <w:numFmt w:val="decimal"/>
      <w:lvlText w:val="%1."/>
      <w:lvlJc w:val="left"/>
      <w:pPr>
        <w:tabs>
          <w:tab w:val="num" w:pos="0"/>
        </w:tabs>
        <w:ind w:left="720" w:hanging="360"/>
      </w:pPr>
      <w:rPr>
        <w:rFonts w:ascii="Arial" w:hAnsi="Arial" w:cs="Times New Roman"/>
        <w:b w:val="0"/>
        <w:lang w:val="sk-SK"/>
      </w:rPr>
    </w:lvl>
  </w:abstractNum>
  <w:abstractNum w:abstractNumId="13">
    <w:nsid w:val="0000001C"/>
    <w:multiLevelType w:val="singleLevel"/>
    <w:tmpl w:val="0000001C"/>
    <w:name w:val="WW8Num28"/>
    <w:lvl w:ilvl="0">
      <w:start w:val="1"/>
      <w:numFmt w:val="bullet"/>
      <w:lvlText w:val="-"/>
      <w:lvlJc w:val="left"/>
      <w:pPr>
        <w:tabs>
          <w:tab w:val="num" w:pos="0"/>
        </w:tabs>
        <w:ind w:left="1085" w:hanging="360"/>
      </w:pPr>
      <w:rPr>
        <w:rFonts w:ascii="Times New Roman" w:hAnsi="Times New Roman" w:cs="Times New Roman"/>
        <w:b/>
        <w:sz w:val="24"/>
        <w:szCs w:val="24"/>
      </w:rPr>
    </w:lvl>
  </w:abstractNum>
  <w:abstractNum w:abstractNumId="14">
    <w:nsid w:val="016B19A8"/>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6">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25F031B"/>
    <w:multiLevelType w:val="hybridMultilevel"/>
    <w:tmpl w:val="B5E81610"/>
    <w:lvl w:ilvl="0" w:tplc="8C6EDE70">
      <w:start w:val="1"/>
      <w:numFmt w:val="decimal"/>
      <w:lvlText w:val="%1."/>
      <w:lvlJc w:val="left"/>
      <w:pPr>
        <w:tabs>
          <w:tab w:val="num" w:pos="8582"/>
        </w:tabs>
        <w:ind w:left="8582"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CC86BDB"/>
    <w:multiLevelType w:val="hybridMultilevel"/>
    <w:tmpl w:val="346EAF48"/>
    <w:lvl w:ilvl="0" w:tplc="F064E65A">
      <w:start w:val="1"/>
      <w:numFmt w:val="decimal"/>
      <w:lvlText w:val="%1."/>
      <w:lvlJc w:val="left"/>
      <w:pPr>
        <w:ind w:left="1004" w:hanging="360"/>
      </w:pPr>
      <w:rPr>
        <w:sz w:val="20"/>
        <w:szCs w:val="2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C027DD0"/>
    <w:multiLevelType w:val="hybridMultilevel"/>
    <w:tmpl w:val="B13CFE42"/>
    <w:lvl w:ilvl="0" w:tplc="041B0003">
      <w:start w:val="1"/>
      <w:numFmt w:val="decimal"/>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5540595"/>
    <w:multiLevelType w:val="multilevel"/>
    <w:tmpl w:val="88EEBD88"/>
    <w:lvl w:ilvl="0">
      <w:start w:val="2"/>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nsid w:val="380B4319"/>
    <w:multiLevelType w:val="hybridMultilevel"/>
    <w:tmpl w:val="8F5403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B183BB3"/>
    <w:multiLevelType w:val="hybridMultilevel"/>
    <w:tmpl w:val="4E8239DA"/>
    <w:lvl w:ilvl="0" w:tplc="B8F29AA2">
      <w:start w:val="1"/>
      <w:numFmt w:val="decimal"/>
      <w:lvlText w:val="%1."/>
      <w:lvlJc w:val="left"/>
      <w:pPr>
        <w:ind w:left="720" w:hanging="360"/>
      </w:pPr>
      <w:rPr>
        <w:rFonts w:ascii="Tahoma" w:hAnsi="Tahoma" w:cs="Tahom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E021EEB"/>
    <w:multiLevelType w:val="hybridMultilevel"/>
    <w:tmpl w:val="D94E3AC8"/>
    <w:lvl w:ilvl="0" w:tplc="6C7E7A6A">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FCD54BA"/>
    <w:multiLevelType w:val="multilevel"/>
    <w:tmpl w:val="663ED30C"/>
    <w:lvl w:ilvl="0">
      <w:start w:val="14"/>
      <w:numFmt w:val="decimal"/>
      <w:lvlText w:val="%1."/>
      <w:lvlJc w:val="left"/>
      <w:pPr>
        <w:ind w:left="720" w:hanging="360"/>
      </w:pPr>
      <w:rPr>
        <w:rFonts w:ascii="Tahoma" w:hAnsi="Tahoma" w:hint="default"/>
        <w:b/>
        <w:sz w:val="20"/>
        <w:szCs w:val="20"/>
      </w:rPr>
    </w:lvl>
    <w:lvl w:ilvl="1">
      <w:start w:val="1"/>
      <w:numFmt w:val="decimal"/>
      <w:lvlText w:val="%1.%2"/>
      <w:lvlJc w:val="left"/>
      <w:pPr>
        <w:ind w:left="1065" w:hanging="705"/>
      </w:pPr>
      <w:rPr>
        <w:rFonts w:ascii="Tahoma" w:hAnsi="Tahoma" w:cs="Tahoma" w:hint="default"/>
        <w:b w:val="0"/>
        <w:sz w:val="20"/>
        <w:szCs w:val="20"/>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nsid w:val="40860E50"/>
    <w:multiLevelType w:val="multilevel"/>
    <w:tmpl w:val="0FDEF74A"/>
    <w:lvl w:ilvl="0">
      <w:start w:val="4"/>
      <w:numFmt w:val="decimal"/>
      <w:lvlText w:val="%1"/>
      <w:lvlJc w:val="left"/>
      <w:pPr>
        <w:ind w:left="360" w:hanging="360"/>
      </w:pPr>
      <w:rPr>
        <w:rFonts w:hint="default"/>
      </w:rPr>
    </w:lvl>
    <w:lvl w:ilvl="1">
      <w:start w:val="1"/>
      <w:numFmt w:val="decimal"/>
      <w:lvlText w:val="%2."/>
      <w:lvlJc w:val="left"/>
      <w:pPr>
        <w:ind w:left="936" w:hanging="360"/>
      </w:pPr>
      <w:rPr>
        <w:rFonts w:ascii="Arial" w:eastAsia="Times New Roman" w:hAnsi="Arial" w:cs="Arial"/>
        <w:b w:val="0"/>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2">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78A4DE7"/>
    <w:multiLevelType w:val="multilevel"/>
    <w:tmpl w:val="B8CAC842"/>
    <w:lvl w:ilvl="0">
      <w:start w:val="1"/>
      <w:numFmt w:val="decimal"/>
      <w:lvlText w:val="%1."/>
      <w:lvlJc w:val="left"/>
      <w:pPr>
        <w:ind w:left="720" w:hanging="360"/>
      </w:pPr>
      <w:rPr>
        <w:rFonts w:ascii="Tahoma" w:hAnsi="Tahoma"/>
        <w:b/>
        <w:sz w:val="20"/>
      </w:rPr>
    </w:lvl>
    <w:lvl w:ilvl="1">
      <w:start w:val="7"/>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4">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B853AEC"/>
    <w:multiLevelType w:val="hybridMultilevel"/>
    <w:tmpl w:val="704A435E"/>
    <w:lvl w:ilvl="0" w:tplc="98404B38">
      <w:numFmt w:val="bullet"/>
      <w:lvlText w:val="-"/>
      <w:lvlJc w:val="left"/>
      <w:pPr>
        <w:ind w:left="1440" w:hanging="360"/>
      </w:pPr>
      <w:rPr>
        <w:rFonts w:ascii="Calibri" w:eastAsia="Calibri" w:hAnsi="Calibri" w:cs="Arial" w:hint="default"/>
        <w:color w:val="000000"/>
        <w:sz w:val="20"/>
      </w:rPr>
    </w:lvl>
    <w:lvl w:ilvl="1" w:tplc="375C3EB2">
      <w:numFmt w:val="bullet"/>
      <w:lvlText w:val="-"/>
      <w:lvlJc w:val="left"/>
      <w:pPr>
        <w:ind w:left="2160" w:hanging="360"/>
      </w:pPr>
      <w:rPr>
        <w:rFonts w:ascii="Calibri" w:eastAsia="Calibri" w:hAnsi="Calibri" w:cs="Arial" w:hint="default"/>
        <w:color w:val="000000"/>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2">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nsid w:val="639B05AD"/>
    <w:multiLevelType w:val="hybridMultilevel"/>
    <w:tmpl w:val="C0DAF73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6">
    <w:nsid w:val="6E2B2428"/>
    <w:multiLevelType w:val="hybridMultilevel"/>
    <w:tmpl w:val="27B800EC"/>
    <w:lvl w:ilvl="0" w:tplc="9B50FA52">
      <w:start w:val="1"/>
      <w:numFmt w:val="decimal"/>
      <w:lvlText w:val="%1."/>
      <w:lvlJc w:val="left"/>
      <w:pPr>
        <w:ind w:left="1004" w:hanging="360"/>
      </w:pPr>
      <w:rPr>
        <w:sz w:val="24"/>
        <w:szCs w:val="24"/>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7">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7F3560E0"/>
    <w:multiLevelType w:val="hybridMultilevel"/>
    <w:tmpl w:val="746E1CD4"/>
    <w:lvl w:ilvl="0" w:tplc="98404B38">
      <w:numFmt w:val="bullet"/>
      <w:lvlText w:val="-"/>
      <w:lvlJc w:val="left"/>
      <w:pPr>
        <w:ind w:left="720" w:hanging="360"/>
      </w:pPr>
      <w:rPr>
        <w:rFonts w:ascii="Calibri" w:eastAsia="Calibri" w:hAnsi="Calibri" w:cs="Arial" w:hint="default"/>
        <w:color w:val="000000"/>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11"/>
  </w:num>
  <w:num w:numId="4">
    <w:abstractNumId w:val="27"/>
  </w:num>
  <w:num w:numId="5">
    <w:abstractNumId w:val="30"/>
  </w:num>
  <w:num w:numId="6">
    <w:abstractNumId w:val="26"/>
  </w:num>
  <w:num w:numId="7">
    <w:abstractNumId w:val="37"/>
  </w:num>
  <w:num w:numId="8">
    <w:abstractNumId w:val="14"/>
  </w:num>
  <w:num w:numId="9">
    <w:abstractNumId w:val="25"/>
  </w:num>
  <w:num w:numId="10">
    <w:abstractNumId w:val="47"/>
  </w:num>
  <w:num w:numId="11">
    <w:abstractNumId w:val="21"/>
  </w:num>
  <w:num w:numId="1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2"/>
  </w:num>
  <w:num w:numId="17">
    <w:abstractNumId w:val="22"/>
  </w:num>
  <w:num w:numId="18">
    <w:abstractNumId w:val="29"/>
  </w:num>
  <w:num w:numId="19">
    <w:abstractNumId w:val="40"/>
  </w:num>
  <w:num w:numId="20">
    <w:abstractNumId w:val="23"/>
  </w:num>
  <w:num w:numId="21">
    <w:abstractNumId w:val="20"/>
  </w:num>
  <w:num w:numId="22">
    <w:abstractNumId w:val="16"/>
  </w:num>
  <w:num w:numId="23">
    <w:abstractNumId w:val="18"/>
  </w:num>
  <w:num w:numId="24">
    <w:abstractNumId w:val="17"/>
  </w:num>
  <w:num w:numId="25">
    <w:abstractNumId w:val="43"/>
  </w:num>
  <w:num w:numId="26">
    <w:abstractNumId w:val="36"/>
  </w:num>
  <w:num w:numId="27">
    <w:abstractNumId w:val="34"/>
  </w:num>
  <w:num w:numId="28">
    <w:abstractNumId w:val="39"/>
  </w:num>
  <w:num w:numId="29">
    <w:abstractNumId w:val="35"/>
  </w:num>
  <w:num w:numId="30">
    <w:abstractNumId w:val="48"/>
  </w:num>
  <w:num w:numId="31">
    <w:abstractNumId w:val="38"/>
  </w:num>
  <w:num w:numId="32">
    <w:abstractNumId w:val="49"/>
  </w:num>
  <w:num w:numId="33">
    <w:abstractNumId w:val="28"/>
  </w:num>
  <w:num w:numId="34">
    <w:abstractNumId w:val="46"/>
  </w:num>
  <w:num w:numId="35">
    <w:abstractNumId w:val="45"/>
  </w:num>
  <w:num w:numId="36">
    <w:abstractNumId w:val="19"/>
  </w:num>
  <w:num w:numId="37">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65A3B"/>
    <w:rsid w:val="00002786"/>
    <w:rsid w:val="000027BF"/>
    <w:rsid w:val="0001088B"/>
    <w:rsid w:val="000138ED"/>
    <w:rsid w:val="000149E2"/>
    <w:rsid w:val="000163E4"/>
    <w:rsid w:val="00017AA1"/>
    <w:rsid w:val="00017B99"/>
    <w:rsid w:val="00031A7F"/>
    <w:rsid w:val="0003299E"/>
    <w:rsid w:val="00035AB4"/>
    <w:rsid w:val="00040E3E"/>
    <w:rsid w:val="00043C00"/>
    <w:rsid w:val="000471DD"/>
    <w:rsid w:val="00057345"/>
    <w:rsid w:val="00062713"/>
    <w:rsid w:val="000627E2"/>
    <w:rsid w:val="000631FA"/>
    <w:rsid w:val="000660F3"/>
    <w:rsid w:val="00070D06"/>
    <w:rsid w:val="0007506E"/>
    <w:rsid w:val="00075AA6"/>
    <w:rsid w:val="00077710"/>
    <w:rsid w:val="00085C2E"/>
    <w:rsid w:val="00096F21"/>
    <w:rsid w:val="000A0240"/>
    <w:rsid w:val="000A34D6"/>
    <w:rsid w:val="000A545F"/>
    <w:rsid w:val="000B3A37"/>
    <w:rsid w:val="000C3F9E"/>
    <w:rsid w:val="000D386D"/>
    <w:rsid w:val="000E262E"/>
    <w:rsid w:val="000E6A2F"/>
    <w:rsid w:val="000F6182"/>
    <w:rsid w:val="001178CD"/>
    <w:rsid w:val="00127E50"/>
    <w:rsid w:val="00133EB8"/>
    <w:rsid w:val="00134F87"/>
    <w:rsid w:val="00136A22"/>
    <w:rsid w:val="00136DDF"/>
    <w:rsid w:val="00140697"/>
    <w:rsid w:val="0014175A"/>
    <w:rsid w:val="00143DCB"/>
    <w:rsid w:val="0014604E"/>
    <w:rsid w:val="00146452"/>
    <w:rsid w:val="00146F8B"/>
    <w:rsid w:val="00151B40"/>
    <w:rsid w:val="00153B6C"/>
    <w:rsid w:val="001575BA"/>
    <w:rsid w:val="001653CB"/>
    <w:rsid w:val="00165564"/>
    <w:rsid w:val="00174317"/>
    <w:rsid w:val="00175AE9"/>
    <w:rsid w:val="00181F27"/>
    <w:rsid w:val="0018255D"/>
    <w:rsid w:val="00183A37"/>
    <w:rsid w:val="001851EB"/>
    <w:rsid w:val="00186CE1"/>
    <w:rsid w:val="00192A79"/>
    <w:rsid w:val="00192F29"/>
    <w:rsid w:val="00193AA5"/>
    <w:rsid w:val="001943B5"/>
    <w:rsid w:val="001B4A79"/>
    <w:rsid w:val="001C20CC"/>
    <w:rsid w:val="001C26F2"/>
    <w:rsid w:val="001C51FB"/>
    <w:rsid w:val="001C6D2C"/>
    <w:rsid w:val="001C6D39"/>
    <w:rsid w:val="001D0F68"/>
    <w:rsid w:val="001D1CE6"/>
    <w:rsid w:val="001D24FB"/>
    <w:rsid w:val="001D72FA"/>
    <w:rsid w:val="001E0B77"/>
    <w:rsid w:val="001E551C"/>
    <w:rsid w:val="001F12DA"/>
    <w:rsid w:val="001F38F4"/>
    <w:rsid w:val="002049CE"/>
    <w:rsid w:val="002051F5"/>
    <w:rsid w:val="0020753A"/>
    <w:rsid w:val="00222BB0"/>
    <w:rsid w:val="002236A5"/>
    <w:rsid w:val="00224534"/>
    <w:rsid w:val="00226991"/>
    <w:rsid w:val="0023033F"/>
    <w:rsid w:val="002347A7"/>
    <w:rsid w:val="00243359"/>
    <w:rsid w:val="00245C4E"/>
    <w:rsid w:val="00247AE8"/>
    <w:rsid w:val="00252D0B"/>
    <w:rsid w:val="00255A8D"/>
    <w:rsid w:val="002658A7"/>
    <w:rsid w:val="0027154B"/>
    <w:rsid w:val="002753E8"/>
    <w:rsid w:val="00276CBE"/>
    <w:rsid w:val="0027783D"/>
    <w:rsid w:val="00280EB8"/>
    <w:rsid w:val="0028178C"/>
    <w:rsid w:val="00282FEB"/>
    <w:rsid w:val="002845DA"/>
    <w:rsid w:val="00294202"/>
    <w:rsid w:val="002943E8"/>
    <w:rsid w:val="002958C5"/>
    <w:rsid w:val="002A423D"/>
    <w:rsid w:val="002A6887"/>
    <w:rsid w:val="002A7CFD"/>
    <w:rsid w:val="002C7BCD"/>
    <w:rsid w:val="002E4BEB"/>
    <w:rsid w:val="002F0257"/>
    <w:rsid w:val="002F4803"/>
    <w:rsid w:val="002F5B62"/>
    <w:rsid w:val="00303DD9"/>
    <w:rsid w:val="00304821"/>
    <w:rsid w:val="0030707D"/>
    <w:rsid w:val="00307A07"/>
    <w:rsid w:val="00313351"/>
    <w:rsid w:val="003254DB"/>
    <w:rsid w:val="00332D6E"/>
    <w:rsid w:val="00333BCF"/>
    <w:rsid w:val="003356D4"/>
    <w:rsid w:val="003358BF"/>
    <w:rsid w:val="00364D6A"/>
    <w:rsid w:val="00367F71"/>
    <w:rsid w:val="00377DC4"/>
    <w:rsid w:val="00381071"/>
    <w:rsid w:val="00382D3A"/>
    <w:rsid w:val="00385B92"/>
    <w:rsid w:val="00387E94"/>
    <w:rsid w:val="00396C1B"/>
    <w:rsid w:val="003A453D"/>
    <w:rsid w:val="003A4B19"/>
    <w:rsid w:val="003B6304"/>
    <w:rsid w:val="003B7995"/>
    <w:rsid w:val="003C2454"/>
    <w:rsid w:val="003C39C5"/>
    <w:rsid w:val="003C550C"/>
    <w:rsid w:val="003C71E3"/>
    <w:rsid w:val="003D2408"/>
    <w:rsid w:val="003D396C"/>
    <w:rsid w:val="003D5E9C"/>
    <w:rsid w:val="003D7579"/>
    <w:rsid w:val="003D7E7B"/>
    <w:rsid w:val="003E1180"/>
    <w:rsid w:val="003F27D6"/>
    <w:rsid w:val="003F33CB"/>
    <w:rsid w:val="003F6008"/>
    <w:rsid w:val="004073C2"/>
    <w:rsid w:val="00415DE8"/>
    <w:rsid w:val="00417D2C"/>
    <w:rsid w:val="00423B64"/>
    <w:rsid w:val="004248B5"/>
    <w:rsid w:val="00427526"/>
    <w:rsid w:val="00433476"/>
    <w:rsid w:val="004477E2"/>
    <w:rsid w:val="00452D6E"/>
    <w:rsid w:val="004540F2"/>
    <w:rsid w:val="00465A3B"/>
    <w:rsid w:val="00475248"/>
    <w:rsid w:val="00476356"/>
    <w:rsid w:val="0048206D"/>
    <w:rsid w:val="00483DB7"/>
    <w:rsid w:val="00485FD6"/>
    <w:rsid w:val="00490202"/>
    <w:rsid w:val="004A3B63"/>
    <w:rsid w:val="004A64D4"/>
    <w:rsid w:val="004B2A1F"/>
    <w:rsid w:val="004B4C97"/>
    <w:rsid w:val="004C38EE"/>
    <w:rsid w:val="004C4389"/>
    <w:rsid w:val="004C7746"/>
    <w:rsid w:val="00507883"/>
    <w:rsid w:val="00516648"/>
    <w:rsid w:val="005229C5"/>
    <w:rsid w:val="00522FBD"/>
    <w:rsid w:val="005253ED"/>
    <w:rsid w:val="00530E45"/>
    <w:rsid w:val="005407A5"/>
    <w:rsid w:val="00545574"/>
    <w:rsid w:val="0054587B"/>
    <w:rsid w:val="00560978"/>
    <w:rsid w:val="00571B5C"/>
    <w:rsid w:val="00571B6E"/>
    <w:rsid w:val="005739A2"/>
    <w:rsid w:val="005A671C"/>
    <w:rsid w:val="005B11CE"/>
    <w:rsid w:val="005B1DA5"/>
    <w:rsid w:val="005B30F2"/>
    <w:rsid w:val="005C6260"/>
    <w:rsid w:val="005C640E"/>
    <w:rsid w:val="005D3D9B"/>
    <w:rsid w:val="005D6445"/>
    <w:rsid w:val="005D672E"/>
    <w:rsid w:val="005D707F"/>
    <w:rsid w:val="005E462A"/>
    <w:rsid w:val="005E6583"/>
    <w:rsid w:val="005E77F2"/>
    <w:rsid w:val="00601F95"/>
    <w:rsid w:val="0060364B"/>
    <w:rsid w:val="00606F0C"/>
    <w:rsid w:val="00614413"/>
    <w:rsid w:val="0062079A"/>
    <w:rsid w:val="00620D7D"/>
    <w:rsid w:val="00627973"/>
    <w:rsid w:val="00631467"/>
    <w:rsid w:val="00632544"/>
    <w:rsid w:val="00637756"/>
    <w:rsid w:val="00646D54"/>
    <w:rsid w:val="00654E8E"/>
    <w:rsid w:val="0066062C"/>
    <w:rsid w:val="0066215D"/>
    <w:rsid w:val="006824DE"/>
    <w:rsid w:val="00684190"/>
    <w:rsid w:val="00684D72"/>
    <w:rsid w:val="00685059"/>
    <w:rsid w:val="006A3220"/>
    <w:rsid w:val="006A642E"/>
    <w:rsid w:val="006A669A"/>
    <w:rsid w:val="006B6C6D"/>
    <w:rsid w:val="006C3DB1"/>
    <w:rsid w:val="006C5FA6"/>
    <w:rsid w:val="006C7C64"/>
    <w:rsid w:val="006D1844"/>
    <w:rsid w:val="006E6355"/>
    <w:rsid w:val="006F5665"/>
    <w:rsid w:val="006F5A64"/>
    <w:rsid w:val="0070660D"/>
    <w:rsid w:val="0071128F"/>
    <w:rsid w:val="00712117"/>
    <w:rsid w:val="00713C77"/>
    <w:rsid w:val="00714353"/>
    <w:rsid w:val="00721DF7"/>
    <w:rsid w:val="007264D0"/>
    <w:rsid w:val="00732BF8"/>
    <w:rsid w:val="0073442D"/>
    <w:rsid w:val="007469EA"/>
    <w:rsid w:val="007472F7"/>
    <w:rsid w:val="00753BD9"/>
    <w:rsid w:val="00777A6A"/>
    <w:rsid w:val="00781AE5"/>
    <w:rsid w:val="00785404"/>
    <w:rsid w:val="00787712"/>
    <w:rsid w:val="00793715"/>
    <w:rsid w:val="007A31DA"/>
    <w:rsid w:val="007A381B"/>
    <w:rsid w:val="007A6C8B"/>
    <w:rsid w:val="007B0D6A"/>
    <w:rsid w:val="007B6505"/>
    <w:rsid w:val="007C77DC"/>
    <w:rsid w:val="007D068B"/>
    <w:rsid w:val="007D32C0"/>
    <w:rsid w:val="007D5540"/>
    <w:rsid w:val="007D6142"/>
    <w:rsid w:val="007D77D7"/>
    <w:rsid w:val="007D7956"/>
    <w:rsid w:val="007E50AE"/>
    <w:rsid w:val="007E585D"/>
    <w:rsid w:val="007F05F3"/>
    <w:rsid w:val="007F159A"/>
    <w:rsid w:val="007F592E"/>
    <w:rsid w:val="007F7B09"/>
    <w:rsid w:val="0080222C"/>
    <w:rsid w:val="008023C6"/>
    <w:rsid w:val="00807BC2"/>
    <w:rsid w:val="00814AEC"/>
    <w:rsid w:val="00816213"/>
    <w:rsid w:val="00820047"/>
    <w:rsid w:val="00822932"/>
    <w:rsid w:val="008240B9"/>
    <w:rsid w:val="00831F22"/>
    <w:rsid w:val="008467BA"/>
    <w:rsid w:val="00847F07"/>
    <w:rsid w:val="00850673"/>
    <w:rsid w:val="00851523"/>
    <w:rsid w:val="00852C81"/>
    <w:rsid w:val="008613D5"/>
    <w:rsid w:val="008626DE"/>
    <w:rsid w:val="0086509F"/>
    <w:rsid w:val="0086758C"/>
    <w:rsid w:val="00871336"/>
    <w:rsid w:val="00875A73"/>
    <w:rsid w:val="00875A86"/>
    <w:rsid w:val="008960D8"/>
    <w:rsid w:val="008A072F"/>
    <w:rsid w:val="008A27BE"/>
    <w:rsid w:val="008A27DF"/>
    <w:rsid w:val="008A377C"/>
    <w:rsid w:val="008A40A1"/>
    <w:rsid w:val="008A5193"/>
    <w:rsid w:val="008A65D9"/>
    <w:rsid w:val="008B052F"/>
    <w:rsid w:val="008B54BF"/>
    <w:rsid w:val="008C073B"/>
    <w:rsid w:val="008C30A4"/>
    <w:rsid w:val="008C40B7"/>
    <w:rsid w:val="008C4729"/>
    <w:rsid w:val="008D03AC"/>
    <w:rsid w:val="008D0DEE"/>
    <w:rsid w:val="008D7E0F"/>
    <w:rsid w:val="008E6D8E"/>
    <w:rsid w:val="008F0BA5"/>
    <w:rsid w:val="008F0BAD"/>
    <w:rsid w:val="008F13DD"/>
    <w:rsid w:val="00910E1B"/>
    <w:rsid w:val="00915938"/>
    <w:rsid w:val="009231DC"/>
    <w:rsid w:val="009238E7"/>
    <w:rsid w:val="00932B8E"/>
    <w:rsid w:val="00942352"/>
    <w:rsid w:val="00944897"/>
    <w:rsid w:val="00952C55"/>
    <w:rsid w:val="00977FB5"/>
    <w:rsid w:val="009903FB"/>
    <w:rsid w:val="00993338"/>
    <w:rsid w:val="0099380C"/>
    <w:rsid w:val="00996C60"/>
    <w:rsid w:val="009A1BE8"/>
    <w:rsid w:val="009A2306"/>
    <w:rsid w:val="009A332C"/>
    <w:rsid w:val="009B05CC"/>
    <w:rsid w:val="009B2AFC"/>
    <w:rsid w:val="009B5986"/>
    <w:rsid w:val="009C2D4D"/>
    <w:rsid w:val="009C392F"/>
    <w:rsid w:val="009C3CFF"/>
    <w:rsid w:val="009D1B47"/>
    <w:rsid w:val="009D23A6"/>
    <w:rsid w:val="009D2FC5"/>
    <w:rsid w:val="009D3C11"/>
    <w:rsid w:val="009D5A5D"/>
    <w:rsid w:val="009E1468"/>
    <w:rsid w:val="009E4229"/>
    <w:rsid w:val="009E4279"/>
    <w:rsid w:val="009E5E3E"/>
    <w:rsid w:val="009E7BBA"/>
    <w:rsid w:val="00A0283A"/>
    <w:rsid w:val="00A04EFC"/>
    <w:rsid w:val="00A07AFC"/>
    <w:rsid w:val="00A10A75"/>
    <w:rsid w:val="00A12E67"/>
    <w:rsid w:val="00A174B1"/>
    <w:rsid w:val="00A219D1"/>
    <w:rsid w:val="00A21A8C"/>
    <w:rsid w:val="00A260DA"/>
    <w:rsid w:val="00A37BF4"/>
    <w:rsid w:val="00A51F2E"/>
    <w:rsid w:val="00A54A93"/>
    <w:rsid w:val="00A56FC7"/>
    <w:rsid w:val="00A63996"/>
    <w:rsid w:val="00A66946"/>
    <w:rsid w:val="00A706C4"/>
    <w:rsid w:val="00A71121"/>
    <w:rsid w:val="00A74573"/>
    <w:rsid w:val="00A74D9E"/>
    <w:rsid w:val="00A842C3"/>
    <w:rsid w:val="00A90BEB"/>
    <w:rsid w:val="00AA1B01"/>
    <w:rsid w:val="00AA2140"/>
    <w:rsid w:val="00AC3FB2"/>
    <w:rsid w:val="00AC6372"/>
    <w:rsid w:val="00AC795C"/>
    <w:rsid w:val="00AD340D"/>
    <w:rsid w:val="00AD3853"/>
    <w:rsid w:val="00AE4C59"/>
    <w:rsid w:val="00AF0325"/>
    <w:rsid w:val="00AF4588"/>
    <w:rsid w:val="00B054B8"/>
    <w:rsid w:val="00B06841"/>
    <w:rsid w:val="00B14592"/>
    <w:rsid w:val="00B16A5A"/>
    <w:rsid w:val="00B17481"/>
    <w:rsid w:val="00B21CF3"/>
    <w:rsid w:val="00B26877"/>
    <w:rsid w:val="00B34A68"/>
    <w:rsid w:val="00B36798"/>
    <w:rsid w:val="00B372E4"/>
    <w:rsid w:val="00B40F65"/>
    <w:rsid w:val="00B43108"/>
    <w:rsid w:val="00B470AB"/>
    <w:rsid w:val="00B50E3A"/>
    <w:rsid w:val="00B51B2C"/>
    <w:rsid w:val="00B564EB"/>
    <w:rsid w:val="00B63030"/>
    <w:rsid w:val="00B673B6"/>
    <w:rsid w:val="00B67A13"/>
    <w:rsid w:val="00B74A14"/>
    <w:rsid w:val="00B822FE"/>
    <w:rsid w:val="00BA3605"/>
    <w:rsid w:val="00BB18C5"/>
    <w:rsid w:val="00BB224F"/>
    <w:rsid w:val="00BC0905"/>
    <w:rsid w:val="00BC11EC"/>
    <w:rsid w:val="00BC520C"/>
    <w:rsid w:val="00BC78FF"/>
    <w:rsid w:val="00BD29DA"/>
    <w:rsid w:val="00BD4982"/>
    <w:rsid w:val="00BE007E"/>
    <w:rsid w:val="00BE3B3A"/>
    <w:rsid w:val="00BF065C"/>
    <w:rsid w:val="00BF2F81"/>
    <w:rsid w:val="00BF3324"/>
    <w:rsid w:val="00BF5AFC"/>
    <w:rsid w:val="00C0283F"/>
    <w:rsid w:val="00C22618"/>
    <w:rsid w:val="00C31249"/>
    <w:rsid w:val="00C330FE"/>
    <w:rsid w:val="00C412A0"/>
    <w:rsid w:val="00C45F33"/>
    <w:rsid w:val="00C505DB"/>
    <w:rsid w:val="00C51E4E"/>
    <w:rsid w:val="00C52970"/>
    <w:rsid w:val="00C52BB2"/>
    <w:rsid w:val="00C5373B"/>
    <w:rsid w:val="00C5653E"/>
    <w:rsid w:val="00C60FFD"/>
    <w:rsid w:val="00C668DC"/>
    <w:rsid w:val="00C707CB"/>
    <w:rsid w:val="00C72343"/>
    <w:rsid w:val="00C72E7B"/>
    <w:rsid w:val="00C75583"/>
    <w:rsid w:val="00C80EF1"/>
    <w:rsid w:val="00C81EB9"/>
    <w:rsid w:val="00C83045"/>
    <w:rsid w:val="00C83344"/>
    <w:rsid w:val="00C86B5A"/>
    <w:rsid w:val="00CA5C74"/>
    <w:rsid w:val="00CB0B4F"/>
    <w:rsid w:val="00CB3225"/>
    <w:rsid w:val="00CC0173"/>
    <w:rsid w:val="00CC43B9"/>
    <w:rsid w:val="00CC6BB9"/>
    <w:rsid w:val="00CD0E6F"/>
    <w:rsid w:val="00CD27AF"/>
    <w:rsid w:val="00CD4309"/>
    <w:rsid w:val="00CD6670"/>
    <w:rsid w:val="00CE4B58"/>
    <w:rsid w:val="00CE536B"/>
    <w:rsid w:val="00CF655F"/>
    <w:rsid w:val="00D0086A"/>
    <w:rsid w:val="00D12486"/>
    <w:rsid w:val="00D132E7"/>
    <w:rsid w:val="00D24B43"/>
    <w:rsid w:val="00D335D0"/>
    <w:rsid w:val="00D33AAF"/>
    <w:rsid w:val="00D34470"/>
    <w:rsid w:val="00D3705C"/>
    <w:rsid w:val="00D42CE0"/>
    <w:rsid w:val="00D44F92"/>
    <w:rsid w:val="00D529E5"/>
    <w:rsid w:val="00D52E9C"/>
    <w:rsid w:val="00D60007"/>
    <w:rsid w:val="00D66415"/>
    <w:rsid w:val="00D7019B"/>
    <w:rsid w:val="00D7072D"/>
    <w:rsid w:val="00D70E9C"/>
    <w:rsid w:val="00D7518F"/>
    <w:rsid w:val="00D76C3E"/>
    <w:rsid w:val="00D777B6"/>
    <w:rsid w:val="00D77CAC"/>
    <w:rsid w:val="00D8073E"/>
    <w:rsid w:val="00D80776"/>
    <w:rsid w:val="00D82133"/>
    <w:rsid w:val="00D827F5"/>
    <w:rsid w:val="00D834AD"/>
    <w:rsid w:val="00D83A9A"/>
    <w:rsid w:val="00D84D6C"/>
    <w:rsid w:val="00DA46F7"/>
    <w:rsid w:val="00DA520F"/>
    <w:rsid w:val="00DA57DB"/>
    <w:rsid w:val="00DB01D6"/>
    <w:rsid w:val="00DB4D49"/>
    <w:rsid w:val="00DB603D"/>
    <w:rsid w:val="00DC1919"/>
    <w:rsid w:val="00DC2AC4"/>
    <w:rsid w:val="00DC2C62"/>
    <w:rsid w:val="00DD04A1"/>
    <w:rsid w:val="00DD0D86"/>
    <w:rsid w:val="00DD5098"/>
    <w:rsid w:val="00DE4BFA"/>
    <w:rsid w:val="00DF6104"/>
    <w:rsid w:val="00E003E3"/>
    <w:rsid w:val="00E02255"/>
    <w:rsid w:val="00E074F4"/>
    <w:rsid w:val="00E103D9"/>
    <w:rsid w:val="00E10745"/>
    <w:rsid w:val="00E108C5"/>
    <w:rsid w:val="00E209D8"/>
    <w:rsid w:val="00E2319A"/>
    <w:rsid w:val="00E4033B"/>
    <w:rsid w:val="00E57D35"/>
    <w:rsid w:val="00E6158C"/>
    <w:rsid w:val="00E66164"/>
    <w:rsid w:val="00E66849"/>
    <w:rsid w:val="00E71660"/>
    <w:rsid w:val="00E77646"/>
    <w:rsid w:val="00E8016B"/>
    <w:rsid w:val="00EA0936"/>
    <w:rsid w:val="00EA2DFD"/>
    <w:rsid w:val="00EA540F"/>
    <w:rsid w:val="00EB0A07"/>
    <w:rsid w:val="00EC5787"/>
    <w:rsid w:val="00ED61D2"/>
    <w:rsid w:val="00EE06E6"/>
    <w:rsid w:val="00EE4B89"/>
    <w:rsid w:val="00EE6910"/>
    <w:rsid w:val="00EF124C"/>
    <w:rsid w:val="00F001B0"/>
    <w:rsid w:val="00F016D9"/>
    <w:rsid w:val="00F01DC6"/>
    <w:rsid w:val="00F043A6"/>
    <w:rsid w:val="00F07DA4"/>
    <w:rsid w:val="00F10745"/>
    <w:rsid w:val="00F1271A"/>
    <w:rsid w:val="00F227D9"/>
    <w:rsid w:val="00F276CC"/>
    <w:rsid w:val="00F27C23"/>
    <w:rsid w:val="00F37936"/>
    <w:rsid w:val="00F45E6B"/>
    <w:rsid w:val="00F53DF8"/>
    <w:rsid w:val="00F579B0"/>
    <w:rsid w:val="00F579EF"/>
    <w:rsid w:val="00F57E51"/>
    <w:rsid w:val="00F60B91"/>
    <w:rsid w:val="00F637C0"/>
    <w:rsid w:val="00F65261"/>
    <w:rsid w:val="00F667E4"/>
    <w:rsid w:val="00F67018"/>
    <w:rsid w:val="00F74151"/>
    <w:rsid w:val="00F80D16"/>
    <w:rsid w:val="00F85304"/>
    <w:rsid w:val="00F930C7"/>
    <w:rsid w:val="00F966B7"/>
    <w:rsid w:val="00FB3A60"/>
    <w:rsid w:val="00FB4D58"/>
    <w:rsid w:val="00FB59F5"/>
    <w:rsid w:val="00FC043F"/>
    <w:rsid w:val="00FC0FC9"/>
    <w:rsid w:val="00FC5288"/>
    <w:rsid w:val="00FC5434"/>
    <w:rsid w:val="00FC6338"/>
    <w:rsid w:val="00FD4DF4"/>
    <w:rsid w:val="00FD61C9"/>
    <w:rsid w:val="00FD6E8D"/>
    <w:rsid w:val="00FE286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locked="1" w:uiPriority="0" w:qFormat="1"/>
    <w:lsdException w:name="footnote reference" w:qFormat="1"/>
    <w:lsdException w:name="annotation reference" w:uiPriority="0" w:qFormat="1"/>
    <w:lsdException w:name="page number" w:qFormat="1"/>
    <w:lsdException w:name="endnote reference" w:qFormat="1"/>
    <w:lsdException w:name="endnote text" w:qFormat="1"/>
    <w:lsdException w:name="List Number" w:qFormat="1"/>
    <w:lsdException w:name="List 2" w:uiPriority="0"/>
    <w:lsdException w:name="List Bullet 3" w:uiPriority="0" w:qFormat="1"/>
    <w:lsdException w:name="List Bullet 4" w:qFormat="1"/>
    <w:lsdException w:name="Title" w:locked="1" w:semiHidden="0" w:uiPriority="0" w:unhideWhenUsed="0" w:qFormat="1"/>
    <w:lsdException w:name="Default Paragraph Font" w:uiPriority="1"/>
    <w:lsdException w:name="Body Text Indent" w:qFormat="1"/>
    <w:lsdException w:name="Subtitle" w:locked="1" w:semiHidden="0" w:unhideWhenUsed="0" w:qFormat="1"/>
    <w:lsdException w:name="Body Text 2" w:qFormat="1"/>
    <w:lsdException w:name="Body Text 3" w:qFormat="1"/>
    <w:lsdException w:name="Body Text Indent 2" w:qFormat="1"/>
    <w:lsdException w:name="Body Text Indent 3" w:qFormat="1"/>
    <w:lsdException w:name="FollowedHyperlink" w:qFormat="1"/>
    <w:lsdException w:name="Strong" w:locked="1" w:semiHidden="0" w:uiPriority="0" w:unhideWhenUsed="0" w:qFormat="1"/>
    <w:lsdException w:name="Emphasis" w:locked="1" w:semiHidden="0" w:uiPriority="0" w:unhideWhenUsed="0" w:qFormat="1"/>
    <w:lsdException w:name="Document Map" w:qFormat="1"/>
    <w:lsdException w:name="Plain Text" w:locked="1" w:semiHidden="0" w:unhideWhenUsed="0" w:qFormat="1"/>
    <w:lsdException w:name="Normal (Web)" w:qFormat="1"/>
    <w:lsdException w:name="annotation subject" w:qFormat="1"/>
    <w:lsdException w:name="No List" w:locked="1" w:semiHidden="0" w:unhideWhenUsed="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61FA"/>
    <w:rPr>
      <w:rFonts w:ascii="Arial" w:hAnsi="Arial"/>
      <w:color w:val="00000A"/>
      <w:sz w:val="22"/>
      <w:szCs w:val="24"/>
    </w:rPr>
  </w:style>
  <w:style w:type="paragraph" w:styleId="Nadpis1">
    <w:name w:val="heading 1"/>
    <w:basedOn w:val="Normlny"/>
    <w:next w:val="Normlny"/>
    <w:link w:val="Nadpis1Char1"/>
    <w:qFormat/>
    <w:locked/>
    <w:rsid w:val="007D77D7"/>
    <w:pPr>
      <w:keepNext/>
      <w:tabs>
        <w:tab w:val="num" w:pos="540"/>
      </w:tabs>
      <w:jc w:val="center"/>
      <w:outlineLvl w:val="0"/>
    </w:pPr>
    <w:rPr>
      <w:color w:val="auto"/>
      <w:sz w:val="40"/>
      <w:szCs w:val="40"/>
    </w:rPr>
  </w:style>
  <w:style w:type="paragraph" w:styleId="Nadpis3">
    <w:name w:val="heading 3"/>
    <w:basedOn w:val="Normlny"/>
    <w:next w:val="Normlny"/>
    <w:link w:val="Nadpis3Char1"/>
    <w:uiPriority w:val="99"/>
    <w:qFormat/>
    <w:locked/>
    <w:rsid w:val="00C72343"/>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link w:val="Nadpis1Char"/>
    <w:uiPriority w:val="99"/>
    <w:qFormat/>
    <w:rsid w:val="002133E0"/>
    <w:pPr>
      <w:keepNext/>
      <w:tabs>
        <w:tab w:val="left" w:pos="540"/>
      </w:tabs>
      <w:jc w:val="center"/>
      <w:outlineLvl w:val="0"/>
    </w:pPr>
    <w:rPr>
      <w:sz w:val="40"/>
      <w:szCs w:val="40"/>
    </w:rPr>
  </w:style>
  <w:style w:type="paragraph" w:customStyle="1" w:styleId="Nadpis21">
    <w:name w:val="Nadpis 21"/>
    <w:basedOn w:val="Normlny"/>
    <w:link w:val="Nadpis2Char"/>
    <w:uiPriority w:val="99"/>
    <w:qFormat/>
    <w:rsid w:val="002133E0"/>
    <w:pPr>
      <w:keepNext/>
      <w:tabs>
        <w:tab w:val="left" w:pos="540"/>
      </w:tabs>
      <w:spacing w:line="360" w:lineRule="auto"/>
      <w:jc w:val="center"/>
      <w:outlineLvl w:val="1"/>
    </w:pPr>
    <w:rPr>
      <w:b/>
      <w:bCs/>
      <w:sz w:val="30"/>
      <w:szCs w:val="30"/>
    </w:rPr>
  </w:style>
  <w:style w:type="paragraph" w:customStyle="1" w:styleId="Nadpis31">
    <w:name w:val="Nadpis 31"/>
    <w:basedOn w:val="Normlny"/>
    <w:link w:val="Nadpis3Char"/>
    <w:uiPriority w:val="99"/>
    <w:qFormat/>
    <w:rsid w:val="002133E0"/>
    <w:pPr>
      <w:keepNext/>
      <w:tabs>
        <w:tab w:val="left" w:pos="540"/>
      </w:tabs>
      <w:jc w:val="both"/>
      <w:outlineLvl w:val="2"/>
    </w:pPr>
    <w:rPr>
      <w:sz w:val="40"/>
      <w:szCs w:val="40"/>
    </w:rPr>
  </w:style>
  <w:style w:type="paragraph" w:customStyle="1" w:styleId="Nadpis41">
    <w:name w:val="Nadpis 41"/>
    <w:basedOn w:val="Normlny"/>
    <w:link w:val="Nadpis4Char"/>
    <w:uiPriority w:val="99"/>
    <w:qFormat/>
    <w:rsid w:val="002133E0"/>
    <w:pPr>
      <w:keepNext/>
      <w:tabs>
        <w:tab w:val="left" w:pos="576"/>
      </w:tabs>
      <w:jc w:val="center"/>
      <w:outlineLvl w:val="3"/>
    </w:pPr>
    <w:rPr>
      <w:b/>
      <w:bCs/>
    </w:rPr>
  </w:style>
  <w:style w:type="paragraph" w:customStyle="1" w:styleId="Nadpis51">
    <w:name w:val="Nadpis 51"/>
    <w:basedOn w:val="Normlny"/>
    <w:link w:val="Nadpis5Char"/>
    <w:uiPriority w:val="99"/>
    <w:qFormat/>
    <w:rsid w:val="002133E0"/>
    <w:pPr>
      <w:keepNext/>
      <w:jc w:val="center"/>
      <w:outlineLvl w:val="4"/>
    </w:pPr>
    <w:rPr>
      <w:b/>
      <w:bCs/>
      <w:sz w:val="28"/>
      <w:szCs w:val="28"/>
    </w:rPr>
  </w:style>
  <w:style w:type="paragraph" w:customStyle="1" w:styleId="Nadpis61">
    <w:name w:val="Nadpis 61"/>
    <w:basedOn w:val="Normlny"/>
    <w:link w:val="Nadpis6Char"/>
    <w:uiPriority w:val="99"/>
    <w:qFormat/>
    <w:rsid w:val="002133E0"/>
    <w:pPr>
      <w:keepNext/>
      <w:jc w:val="both"/>
      <w:outlineLvl w:val="5"/>
    </w:pPr>
    <w:rPr>
      <w:b/>
      <w:bCs/>
    </w:rPr>
  </w:style>
  <w:style w:type="paragraph" w:customStyle="1" w:styleId="Nadpis71">
    <w:name w:val="Nadpis 71"/>
    <w:basedOn w:val="Normlny"/>
    <w:link w:val="Nadpis7Char"/>
    <w:uiPriority w:val="99"/>
    <w:qFormat/>
    <w:rsid w:val="002133E0"/>
    <w:pPr>
      <w:keepNext/>
      <w:spacing w:line="360" w:lineRule="auto"/>
      <w:jc w:val="both"/>
      <w:outlineLvl w:val="6"/>
    </w:pPr>
    <w:rPr>
      <w:b/>
      <w:bCs/>
      <w:u w:val="single"/>
    </w:rPr>
  </w:style>
  <w:style w:type="paragraph" w:customStyle="1" w:styleId="Nadpis81">
    <w:name w:val="Nadpis 81"/>
    <w:basedOn w:val="Normlny"/>
    <w:link w:val="Nadpis8Char"/>
    <w:uiPriority w:val="99"/>
    <w:qFormat/>
    <w:rsid w:val="002133E0"/>
    <w:pPr>
      <w:keepNext/>
      <w:ind w:firstLine="708"/>
      <w:jc w:val="both"/>
      <w:outlineLvl w:val="7"/>
    </w:pPr>
    <w:rPr>
      <w:u w:val="single"/>
    </w:rPr>
  </w:style>
  <w:style w:type="paragraph" w:customStyle="1" w:styleId="Nadpis91">
    <w:name w:val="Nadpis 91"/>
    <w:basedOn w:val="Normlny"/>
    <w:link w:val="Nadpis9Char"/>
    <w:uiPriority w:val="99"/>
    <w:qFormat/>
    <w:rsid w:val="002133E0"/>
    <w:pPr>
      <w:keepNext/>
      <w:outlineLvl w:val="8"/>
    </w:pPr>
    <w:rPr>
      <w:b/>
      <w:bCs/>
      <w:u w:val="single"/>
    </w:rPr>
  </w:style>
  <w:style w:type="character" w:customStyle="1" w:styleId="Nadpis1Char">
    <w:name w:val="Nadpis 1 Char"/>
    <w:link w:val="Nadpis11"/>
    <w:qFormat/>
    <w:locked/>
    <w:rsid w:val="00AC11B8"/>
    <w:rPr>
      <w:rFonts w:ascii="Arial" w:hAnsi="Arial" w:cs="Times New Roman"/>
      <w:sz w:val="40"/>
      <w:szCs w:val="40"/>
    </w:rPr>
  </w:style>
  <w:style w:type="character" w:customStyle="1" w:styleId="Nadpis2Char">
    <w:name w:val="Nadpis 2 Char"/>
    <w:link w:val="Nadpis21"/>
    <w:uiPriority w:val="99"/>
    <w:qFormat/>
    <w:locked/>
    <w:rsid w:val="00AC11B8"/>
    <w:rPr>
      <w:rFonts w:ascii="Arial" w:hAnsi="Arial" w:cs="Times New Roman"/>
      <w:b/>
      <w:bCs/>
      <w:sz w:val="30"/>
      <w:szCs w:val="30"/>
    </w:rPr>
  </w:style>
  <w:style w:type="character" w:customStyle="1" w:styleId="Nadpis3Char">
    <w:name w:val="Nadpis 3 Char"/>
    <w:link w:val="Nadpis31"/>
    <w:uiPriority w:val="99"/>
    <w:qFormat/>
    <w:locked/>
    <w:rsid w:val="00AC11B8"/>
    <w:rPr>
      <w:rFonts w:ascii="Arial" w:hAnsi="Arial" w:cs="Times New Roman"/>
      <w:sz w:val="40"/>
      <w:szCs w:val="40"/>
    </w:rPr>
  </w:style>
  <w:style w:type="character" w:customStyle="1" w:styleId="Nadpis4Char">
    <w:name w:val="Nadpis 4 Char"/>
    <w:link w:val="Nadpis41"/>
    <w:uiPriority w:val="99"/>
    <w:qFormat/>
    <w:locked/>
    <w:rsid w:val="00AC11B8"/>
    <w:rPr>
      <w:rFonts w:ascii="Arial" w:hAnsi="Arial" w:cs="Times New Roman"/>
      <w:b/>
      <w:bCs/>
      <w:sz w:val="24"/>
      <w:szCs w:val="24"/>
    </w:rPr>
  </w:style>
  <w:style w:type="character" w:customStyle="1" w:styleId="Nadpis5Char">
    <w:name w:val="Nadpis 5 Char"/>
    <w:link w:val="Nadpis51"/>
    <w:uiPriority w:val="99"/>
    <w:qFormat/>
    <w:locked/>
    <w:rsid w:val="00AC11B8"/>
    <w:rPr>
      <w:rFonts w:ascii="Arial" w:hAnsi="Arial" w:cs="Times New Roman"/>
      <w:b/>
      <w:bCs/>
      <w:sz w:val="28"/>
      <w:szCs w:val="28"/>
    </w:rPr>
  </w:style>
  <w:style w:type="character" w:customStyle="1" w:styleId="Nadpis6Char">
    <w:name w:val="Nadpis 6 Char"/>
    <w:link w:val="Nadpis61"/>
    <w:uiPriority w:val="99"/>
    <w:qFormat/>
    <w:locked/>
    <w:rsid w:val="00AC11B8"/>
    <w:rPr>
      <w:rFonts w:ascii="Arial" w:hAnsi="Arial" w:cs="Times New Roman"/>
      <w:b/>
      <w:bCs/>
      <w:sz w:val="24"/>
      <w:szCs w:val="24"/>
    </w:rPr>
  </w:style>
  <w:style w:type="character" w:customStyle="1" w:styleId="Nadpis7Char">
    <w:name w:val="Nadpis 7 Char"/>
    <w:link w:val="Nadpis71"/>
    <w:uiPriority w:val="99"/>
    <w:qFormat/>
    <w:locked/>
    <w:rsid w:val="00AC11B8"/>
    <w:rPr>
      <w:rFonts w:ascii="Arial" w:hAnsi="Arial" w:cs="Times New Roman"/>
      <w:b/>
      <w:bCs/>
      <w:sz w:val="24"/>
      <w:szCs w:val="24"/>
      <w:u w:val="single"/>
    </w:rPr>
  </w:style>
  <w:style w:type="character" w:customStyle="1" w:styleId="Nadpis8Char">
    <w:name w:val="Nadpis 8 Char"/>
    <w:link w:val="Nadpis81"/>
    <w:uiPriority w:val="99"/>
    <w:qFormat/>
    <w:locked/>
    <w:rsid w:val="00AC11B8"/>
    <w:rPr>
      <w:rFonts w:ascii="Arial" w:hAnsi="Arial" w:cs="Times New Roman"/>
      <w:sz w:val="24"/>
      <w:szCs w:val="24"/>
      <w:u w:val="single"/>
    </w:rPr>
  </w:style>
  <w:style w:type="character" w:customStyle="1" w:styleId="Nadpis9Char">
    <w:name w:val="Nadpis 9 Char"/>
    <w:link w:val="Nadpis91"/>
    <w:uiPriority w:val="99"/>
    <w:qFormat/>
    <w:locked/>
    <w:rsid w:val="00AC11B8"/>
    <w:rPr>
      <w:rFonts w:ascii="Arial" w:hAnsi="Arial" w:cs="Times New Roman"/>
      <w:b/>
      <w:bCs/>
      <w:sz w:val="24"/>
      <w:szCs w:val="24"/>
      <w:u w:val="single"/>
    </w:rPr>
  </w:style>
  <w:style w:type="character" w:customStyle="1" w:styleId="Zarkazkladnhotextu2Char">
    <w:name w:val="Zarážka základného textu 2 Char"/>
    <w:link w:val="Zarkazkladnhotextu2"/>
    <w:uiPriority w:val="99"/>
    <w:qFormat/>
    <w:locked/>
    <w:rsid w:val="00AC11B8"/>
    <w:rPr>
      <w:rFonts w:ascii="Arial" w:hAnsi="Arial" w:cs="Times New Roman"/>
      <w:sz w:val="24"/>
      <w:szCs w:val="24"/>
    </w:rPr>
  </w:style>
  <w:style w:type="character" w:customStyle="1" w:styleId="ZhlavChar">
    <w:name w:val="Záhlaví Char"/>
    <w:link w:val="Hlavika1"/>
    <w:uiPriority w:val="99"/>
    <w:qFormat/>
    <w:locked/>
    <w:rsid w:val="00AC11B8"/>
    <w:rPr>
      <w:rFonts w:ascii="Arial" w:hAnsi="Arial" w:cs="Times New Roman"/>
      <w:sz w:val="24"/>
      <w:szCs w:val="24"/>
    </w:rPr>
  </w:style>
  <w:style w:type="character" w:customStyle="1" w:styleId="ZpatChar">
    <w:name w:val="Zápatí Char"/>
    <w:link w:val="Pta1"/>
    <w:uiPriority w:val="99"/>
    <w:qFormat/>
    <w:locked/>
    <w:rsid w:val="00AC11B8"/>
    <w:rPr>
      <w:rFonts w:ascii="Arial" w:hAnsi="Arial" w:cs="Times New Roman"/>
      <w:sz w:val="24"/>
      <w:szCs w:val="24"/>
    </w:rPr>
  </w:style>
  <w:style w:type="character" w:styleId="slostrany">
    <w:name w:val="page number"/>
    <w:uiPriority w:val="99"/>
    <w:qFormat/>
    <w:rsid w:val="002133E0"/>
    <w:rPr>
      <w:rFonts w:cs="Times New Roman"/>
    </w:rPr>
  </w:style>
  <w:style w:type="character" w:customStyle="1" w:styleId="Zkladntext3Char">
    <w:name w:val="Základný text 3 Char"/>
    <w:link w:val="Zkladntext3"/>
    <w:uiPriority w:val="99"/>
    <w:qFormat/>
    <w:locked/>
    <w:rsid w:val="00AC11B8"/>
    <w:rPr>
      <w:rFonts w:ascii="Arial" w:hAnsi="Arial" w:cs="Times New Roman"/>
      <w:sz w:val="32"/>
    </w:rPr>
  </w:style>
  <w:style w:type="character" w:customStyle="1" w:styleId="ZarkazkladnhotextuChar">
    <w:name w:val="Zarážka základného textu Char"/>
    <w:uiPriority w:val="99"/>
    <w:qFormat/>
    <w:locked/>
    <w:rsid w:val="00AC11B8"/>
    <w:rPr>
      <w:rFonts w:ascii="Arial" w:hAnsi="Arial" w:cs="Times New Roman"/>
      <w:sz w:val="24"/>
      <w:szCs w:val="24"/>
    </w:rPr>
  </w:style>
  <w:style w:type="character" w:customStyle="1" w:styleId="Zarkazkladnhotextu3Char">
    <w:name w:val="Zarážka základného textu 3 Char"/>
    <w:link w:val="Zarkazkladnhotextu3"/>
    <w:uiPriority w:val="99"/>
    <w:qFormat/>
    <w:locked/>
    <w:rsid w:val="00AC11B8"/>
    <w:rPr>
      <w:rFonts w:ascii="Arial" w:hAnsi="Arial" w:cs="Times New Roman"/>
      <w:sz w:val="30"/>
      <w:szCs w:val="30"/>
    </w:rPr>
  </w:style>
  <w:style w:type="character" w:customStyle="1" w:styleId="BodyTextChar">
    <w:name w:val="Body Text Char"/>
    <w:uiPriority w:val="99"/>
    <w:semiHidden/>
    <w:qFormat/>
    <w:rsid w:val="0094246C"/>
    <w:rPr>
      <w:rFonts w:ascii="Arial" w:hAnsi="Arial"/>
      <w:szCs w:val="24"/>
      <w:lang w:val="sk-SK" w:eastAsia="sk-SK"/>
    </w:rPr>
  </w:style>
  <w:style w:type="character" w:customStyle="1" w:styleId="ZkladntextChar1">
    <w:name w:val="Základný text Char1"/>
    <w:link w:val="Zkladntext"/>
    <w:uiPriority w:val="99"/>
    <w:qFormat/>
    <w:locked/>
    <w:rsid w:val="00AC11B8"/>
    <w:rPr>
      <w:rFonts w:ascii="Arial" w:hAnsi="Arial" w:cs="Times New Roman"/>
      <w:sz w:val="24"/>
      <w:szCs w:val="24"/>
    </w:rPr>
  </w:style>
  <w:style w:type="character" w:customStyle="1" w:styleId="Zkladntext2Char">
    <w:name w:val="Základný text 2 Char"/>
    <w:link w:val="Zkladntext2"/>
    <w:uiPriority w:val="99"/>
    <w:qFormat/>
    <w:locked/>
    <w:rsid w:val="00AC11B8"/>
    <w:rPr>
      <w:rFonts w:ascii="Arial" w:hAnsi="Arial" w:cs="Arial"/>
      <w:sz w:val="24"/>
      <w:szCs w:val="24"/>
    </w:rPr>
  </w:style>
  <w:style w:type="character" w:customStyle="1" w:styleId="pre">
    <w:name w:val="pre"/>
    <w:uiPriority w:val="99"/>
    <w:qFormat/>
    <w:rsid w:val="00924386"/>
    <w:rPr>
      <w:rFonts w:cs="Times New Roman"/>
    </w:rPr>
  </w:style>
  <w:style w:type="character" w:customStyle="1" w:styleId="hodnota">
    <w:name w:val="hodnota"/>
    <w:uiPriority w:val="99"/>
    <w:qFormat/>
    <w:rsid w:val="009824A1"/>
    <w:rPr>
      <w:rFonts w:cs="Times New Roman"/>
    </w:rPr>
  </w:style>
  <w:style w:type="character" w:customStyle="1" w:styleId="truktradokumentuChar">
    <w:name w:val="Štruktúra dokumentu Char"/>
    <w:uiPriority w:val="99"/>
    <w:qFormat/>
    <w:locked/>
    <w:rsid w:val="009824A1"/>
    <w:rPr>
      <w:rFonts w:ascii="Tahoma" w:hAnsi="Tahoma" w:cs="Tahoma"/>
      <w:sz w:val="16"/>
      <w:szCs w:val="16"/>
    </w:rPr>
  </w:style>
  <w:style w:type="character" w:customStyle="1" w:styleId="nazov">
    <w:name w:val="nazov"/>
    <w:uiPriority w:val="99"/>
    <w:qFormat/>
    <w:rsid w:val="004D074B"/>
    <w:rPr>
      <w:rFonts w:cs="Times New Roman"/>
      <w:b/>
      <w:bCs/>
    </w:rPr>
  </w:style>
  <w:style w:type="character" w:customStyle="1" w:styleId="podnazov">
    <w:name w:val="podnazov"/>
    <w:uiPriority w:val="99"/>
    <w:qFormat/>
    <w:rsid w:val="004D074B"/>
    <w:rPr>
      <w:rFonts w:cs="Times New Roman"/>
    </w:rPr>
  </w:style>
  <w:style w:type="character" w:customStyle="1" w:styleId="ZkladntextChar">
    <w:name w:val="Základný text Char"/>
    <w:uiPriority w:val="99"/>
    <w:qFormat/>
    <w:rsid w:val="00AC11B8"/>
    <w:rPr>
      <w:rFonts w:ascii="Arial" w:hAnsi="Arial" w:cs="Times New Roman"/>
      <w:sz w:val="24"/>
      <w:lang w:eastAsia="cs-CZ"/>
    </w:rPr>
  </w:style>
  <w:style w:type="character" w:customStyle="1" w:styleId="PodtitulChar">
    <w:name w:val="Podtitul Char"/>
    <w:link w:val="Podtitul"/>
    <w:uiPriority w:val="99"/>
    <w:qFormat/>
    <w:locked/>
    <w:rsid w:val="00AC11B8"/>
    <w:rPr>
      <w:rFonts w:cs="Times New Roman"/>
      <w:b/>
      <w:bCs/>
      <w:sz w:val="28"/>
      <w:szCs w:val="28"/>
      <w:lang w:eastAsia="ar-SA" w:bidi="ar-SA"/>
    </w:rPr>
  </w:style>
  <w:style w:type="character" w:customStyle="1" w:styleId="NzovChar">
    <w:name w:val="Názov Char"/>
    <w:link w:val="Nzov"/>
    <w:qFormat/>
    <w:locked/>
    <w:rsid w:val="0073538F"/>
    <w:rPr>
      <w:rFonts w:ascii="Tahoma" w:hAnsi="Tahoma"/>
      <w:b/>
      <w:szCs w:val="24"/>
      <w:lang w:eastAsia="ar-SA"/>
    </w:rPr>
  </w:style>
  <w:style w:type="character" w:customStyle="1" w:styleId="TextkoncovejpoznmkyChar">
    <w:name w:val="Text koncovej poznámky Char"/>
    <w:link w:val="Textkoncovejpoznmky"/>
    <w:uiPriority w:val="99"/>
    <w:qFormat/>
    <w:locked/>
    <w:rsid w:val="00AC11B8"/>
    <w:rPr>
      <w:rFonts w:cs="Times New Roman"/>
      <w:lang w:val="fr-FR" w:eastAsia="cs-CZ"/>
    </w:rPr>
  </w:style>
  <w:style w:type="character" w:customStyle="1" w:styleId="Internetovodkaz">
    <w:name w:val="Internetový odkaz"/>
    <w:basedOn w:val="Predvolenpsmoodseku"/>
    <w:uiPriority w:val="99"/>
    <w:unhideWhenUsed/>
    <w:rsid w:val="00414567"/>
    <w:rPr>
      <w:color w:val="0000FF" w:themeColor="hyperlink"/>
      <w:u w:val="single"/>
    </w:rPr>
  </w:style>
  <w:style w:type="character" w:customStyle="1" w:styleId="ra">
    <w:name w:val="ra"/>
    <w:qFormat/>
    <w:rsid w:val="00AC11B8"/>
    <w:rPr>
      <w:rFonts w:cs="Times New Roman"/>
    </w:rPr>
  </w:style>
  <w:style w:type="character" w:customStyle="1" w:styleId="TextkomentraChar">
    <w:name w:val="Text komentára Char"/>
    <w:link w:val="Textkomentra"/>
    <w:qFormat/>
    <w:locked/>
    <w:rsid w:val="00AC11B8"/>
    <w:rPr>
      <w:rFonts w:cs="Times New Roman"/>
      <w:lang w:val="en-GB" w:eastAsia="en-GB"/>
    </w:rPr>
  </w:style>
  <w:style w:type="character" w:customStyle="1" w:styleId="ZarkazkladnhotextuChar1">
    <w:name w:val="Zarážka základného textu Char1"/>
    <w:link w:val="Zarkazkladnhotextu"/>
    <w:uiPriority w:val="99"/>
    <w:qFormat/>
    <w:locked/>
    <w:rsid w:val="00AC11B8"/>
    <w:rPr>
      <w:rFonts w:ascii="Arial" w:hAnsi="Arial" w:cs="Times New Roman"/>
      <w:sz w:val="24"/>
      <w:szCs w:val="24"/>
    </w:rPr>
  </w:style>
  <w:style w:type="character" w:customStyle="1" w:styleId="TextbublinyChar">
    <w:name w:val="Text bubliny Char"/>
    <w:link w:val="Textbubliny"/>
    <w:uiPriority w:val="99"/>
    <w:qFormat/>
    <w:locked/>
    <w:rsid w:val="00AC11B8"/>
    <w:rPr>
      <w:rFonts w:ascii="Tahoma" w:hAnsi="Tahoma" w:cs="Tahoma"/>
      <w:sz w:val="16"/>
      <w:szCs w:val="16"/>
    </w:rPr>
  </w:style>
  <w:style w:type="character" w:customStyle="1" w:styleId="StylTimesNewRoman">
    <w:name w:val="Styl Times New Roman"/>
    <w:uiPriority w:val="99"/>
    <w:qFormat/>
    <w:rsid w:val="00AC11B8"/>
    <w:rPr>
      <w:rFonts w:ascii="Times New Roman" w:hAnsi="Times New Roman" w:cs="Times New Roman"/>
      <w:sz w:val="22"/>
    </w:rPr>
  </w:style>
  <w:style w:type="character" w:styleId="Odkaznakomentr">
    <w:name w:val="annotation reference"/>
    <w:qFormat/>
    <w:rsid w:val="00AC11B8"/>
    <w:rPr>
      <w:rFonts w:cs="Times New Roman"/>
      <w:sz w:val="16"/>
      <w:szCs w:val="16"/>
    </w:rPr>
  </w:style>
  <w:style w:type="character" w:customStyle="1" w:styleId="ObyajntextChar">
    <w:name w:val="Obyčajný text Char"/>
    <w:link w:val="Obyajntext"/>
    <w:uiPriority w:val="99"/>
    <w:qFormat/>
    <w:locked/>
    <w:rsid w:val="00D81C7A"/>
    <w:rPr>
      <w:rFonts w:ascii="Consolas" w:eastAsia="Times New Roman" w:hAnsi="Consolas" w:cs="Times New Roman"/>
      <w:sz w:val="21"/>
      <w:szCs w:val="21"/>
      <w:lang w:eastAsia="en-US"/>
    </w:rPr>
  </w:style>
  <w:style w:type="character" w:customStyle="1" w:styleId="PredmetkomentraChar">
    <w:name w:val="Predmet komentára Char"/>
    <w:link w:val="Predmetkomentra"/>
    <w:uiPriority w:val="99"/>
    <w:qFormat/>
    <w:locked/>
    <w:rsid w:val="00BE5D11"/>
    <w:rPr>
      <w:rFonts w:ascii="Arial" w:hAnsi="Arial" w:cs="Times New Roman"/>
      <w:b/>
      <w:bCs/>
      <w:lang w:val="en-GB" w:eastAsia="en-GB"/>
    </w:rPr>
  </w:style>
  <w:style w:type="character" w:styleId="Odkaznakoncovpoznmku">
    <w:name w:val="endnote reference"/>
    <w:uiPriority w:val="99"/>
    <w:qFormat/>
    <w:rsid w:val="00C17316"/>
    <w:rPr>
      <w:rFonts w:cs="Times New Roman"/>
      <w:vertAlign w:val="superscript"/>
    </w:rPr>
  </w:style>
  <w:style w:type="character" w:customStyle="1" w:styleId="TextpoznmkypodiarouChar">
    <w:name w:val="Text poznámky pod čiarou Char"/>
    <w:link w:val="Textpoznmkypodiarou"/>
    <w:uiPriority w:val="99"/>
    <w:qFormat/>
    <w:locked/>
    <w:rsid w:val="00C17316"/>
    <w:rPr>
      <w:rFonts w:ascii="Arial" w:hAnsi="Arial" w:cs="Times New Roman"/>
    </w:rPr>
  </w:style>
  <w:style w:type="character" w:styleId="Odkaznapoznmkupodiarou">
    <w:name w:val="footnote reference"/>
    <w:uiPriority w:val="99"/>
    <w:qFormat/>
    <w:rsid w:val="00C17316"/>
    <w:rPr>
      <w:rFonts w:cs="Times New Roman"/>
      <w:vertAlign w:val="superscript"/>
    </w:rPr>
  </w:style>
  <w:style w:type="character" w:customStyle="1" w:styleId="C2CharChar">
    <w:name w:val="C2 Char Char"/>
    <w:link w:val="C2"/>
    <w:qFormat/>
    <w:locked/>
    <w:rsid w:val="00A86E26"/>
    <w:rPr>
      <w:b/>
      <w:bCs/>
      <w:lang w:eastAsia="cs-CZ"/>
    </w:rPr>
  </w:style>
  <w:style w:type="character" w:customStyle="1" w:styleId="WW8Num1z0">
    <w:name w:val="WW8Num1z0"/>
    <w:qFormat/>
    <w:rsid w:val="004F00B4"/>
    <w:rPr>
      <w:rFonts w:ascii="Symbol" w:hAnsi="Symbol" w:cs="Symbol"/>
    </w:rPr>
  </w:style>
  <w:style w:type="character" w:customStyle="1" w:styleId="OdsekzoznamuChar">
    <w:name w:val="Odsek zoznamu Char"/>
    <w:aliases w:val="body Char,Odsek zoznamu2 Char"/>
    <w:link w:val="Odsekzoznamu"/>
    <w:uiPriority w:val="99"/>
    <w:qFormat/>
    <w:locked/>
    <w:rsid w:val="004F00B4"/>
    <w:rPr>
      <w:rFonts w:ascii="Arial" w:hAnsi="Arial"/>
      <w:sz w:val="22"/>
      <w:szCs w:val="24"/>
    </w:rPr>
  </w:style>
  <w:style w:type="character" w:customStyle="1" w:styleId="Zkladntext2">
    <w:name w:val="Základný text (2)_"/>
    <w:basedOn w:val="Predvolenpsmoodseku"/>
    <w:link w:val="Zkladntext2Char"/>
    <w:qFormat/>
    <w:rsid w:val="004F00B4"/>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qFormat/>
    <w:rsid w:val="004F00B4"/>
    <w:rPr>
      <w:rFonts w:ascii="Bookman Old Style" w:eastAsia="Bookman Old Style" w:hAnsi="Bookman Old Style" w:cs="Bookman Old Style"/>
      <w:color w:val="000000"/>
      <w:spacing w:val="0"/>
      <w:w w:val="100"/>
      <w:sz w:val="19"/>
      <w:szCs w:val="19"/>
      <w:shd w:val="clear" w:color="auto" w:fill="FFFFFF"/>
      <w:lang w:val="sk-SK" w:eastAsia="sk-SK" w:bidi="sk-SK"/>
    </w:rPr>
  </w:style>
  <w:style w:type="character" w:styleId="PouitHypertextovPrepojenie">
    <w:name w:val="FollowedHyperlink"/>
    <w:basedOn w:val="Predvolenpsmoodseku"/>
    <w:uiPriority w:val="99"/>
    <w:semiHidden/>
    <w:unhideWhenUsed/>
    <w:qFormat/>
    <w:rsid w:val="004F00B4"/>
    <w:rPr>
      <w:color w:val="800080" w:themeColor="followedHyperlink"/>
      <w:u w:val="single"/>
    </w:rPr>
  </w:style>
  <w:style w:type="character" w:customStyle="1" w:styleId="ListLabel1">
    <w:name w:val="ListLabel 1"/>
    <w:qFormat/>
    <w:rsid w:val="00465A3B"/>
    <w:rPr>
      <w:rFonts w:ascii="Tahoma" w:hAnsi="Tahoma" w:cs="Times New Roman"/>
      <w:b/>
      <w:sz w:val="20"/>
    </w:rPr>
  </w:style>
  <w:style w:type="character" w:customStyle="1" w:styleId="ListLabel2">
    <w:name w:val="ListLabel 2"/>
    <w:qFormat/>
    <w:rsid w:val="00465A3B"/>
    <w:rPr>
      <w:rFonts w:cs="Times New Roman"/>
    </w:rPr>
  </w:style>
  <w:style w:type="character" w:customStyle="1" w:styleId="ListLabel3">
    <w:name w:val="ListLabel 3"/>
    <w:qFormat/>
    <w:rsid w:val="00465A3B"/>
    <w:rPr>
      <w:rFonts w:cs="Times New Roman"/>
    </w:rPr>
  </w:style>
  <w:style w:type="character" w:customStyle="1" w:styleId="ListLabel4">
    <w:name w:val="ListLabel 4"/>
    <w:qFormat/>
    <w:rsid w:val="00465A3B"/>
    <w:rPr>
      <w:rFonts w:cs="Times New Roman"/>
    </w:rPr>
  </w:style>
  <w:style w:type="character" w:customStyle="1" w:styleId="ListLabel5">
    <w:name w:val="ListLabel 5"/>
    <w:qFormat/>
    <w:rsid w:val="00465A3B"/>
    <w:rPr>
      <w:rFonts w:cs="Times New Roman"/>
    </w:rPr>
  </w:style>
  <w:style w:type="character" w:customStyle="1" w:styleId="ListLabel6">
    <w:name w:val="ListLabel 6"/>
    <w:qFormat/>
    <w:rsid w:val="00465A3B"/>
    <w:rPr>
      <w:rFonts w:cs="Times New Roman"/>
    </w:rPr>
  </w:style>
  <w:style w:type="character" w:customStyle="1" w:styleId="ListLabel7">
    <w:name w:val="ListLabel 7"/>
    <w:qFormat/>
    <w:rsid w:val="00465A3B"/>
    <w:rPr>
      <w:rFonts w:cs="Times New Roman"/>
    </w:rPr>
  </w:style>
  <w:style w:type="character" w:customStyle="1" w:styleId="ListLabel8">
    <w:name w:val="ListLabel 8"/>
    <w:qFormat/>
    <w:rsid w:val="00465A3B"/>
    <w:rPr>
      <w:rFonts w:cs="Times New Roman"/>
    </w:rPr>
  </w:style>
  <w:style w:type="character" w:customStyle="1" w:styleId="ListLabel9">
    <w:name w:val="ListLabel 9"/>
    <w:qFormat/>
    <w:rsid w:val="00465A3B"/>
    <w:rPr>
      <w:rFonts w:cs="Times New Roman"/>
    </w:rPr>
  </w:style>
  <w:style w:type="character" w:customStyle="1" w:styleId="ListLabel10">
    <w:name w:val="ListLabel 10"/>
    <w:qFormat/>
    <w:rsid w:val="00465A3B"/>
    <w:rPr>
      <w:rFonts w:cs="Times New Roman"/>
      <w:b w:val="0"/>
      <w:bCs w:val="0"/>
      <w:i w:val="0"/>
      <w:iCs w:val="0"/>
      <w:caps w:val="0"/>
      <w:smallCaps w:val="0"/>
      <w:strike w:val="0"/>
      <w:dstrike w:val="0"/>
      <w:vanish w:val="0"/>
      <w:color w:val="000000"/>
      <w:spacing w:val="0"/>
      <w:w w:val="0"/>
      <w:position w:val="0"/>
      <w:sz w:val="24"/>
      <w:szCs w:val="24"/>
      <w:u w:val="none"/>
      <w:vertAlign w:val="baseline"/>
    </w:rPr>
  </w:style>
  <w:style w:type="character" w:customStyle="1" w:styleId="ListLabel11">
    <w:name w:val="ListLabel 11"/>
    <w:qFormat/>
    <w:rsid w:val="00465A3B"/>
    <w:rPr>
      <w:rFonts w:cs="Times New Roman"/>
      <w:b/>
      <w:bCs/>
    </w:rPr>
  </w:style>
  <w:style w:type="character" w:customStyle="1" w:styleId="ListLabel12">
    <w:name w:val="ListLabel 12"/>
    <w:qFormat/>
    <w:rsid w:val="00465A3B"/>
    <w:rPr>
      <w:rFonts w:cs="Times New Roman"/>
      <w:b/>
      <w:bCs/>
    </w:rPr>
  </w:style>
  <w:style w:type="character" w:customStyle="1" w:styleId="ListLabel13">
    <w:name w:val="ListLabel 13"/>
    <w:qFormat/>
    <w:rsid w:val="00465A3B"/>
    <w:rPr>
      <w:rFonts w:cs="Times New Roman"/>
      <w:b/>
      <w:bCs/>
    </w:rPr>
  </w:style>
  <w:style w:type="character" w:customStyle="1" w:styleId="ListLabel14">
    <w:name w:val="ListLabel 14"/>
    <w:qFormat/>
    <w:rsid w:val="00465A3B"/>
    <w:rPr>
      <w:rFonts w:cs="Times New Roman"/>
    </w:rPr>
  </w:style>
  <w:style w:type="character" w:customStyle="1" w:styleId="ListLabel15">
    <w:name w:val="ListLabel 15"/>
    <w:qFormat/>
    <w:rsid w:val="00465A3B"/>
    <w:rPr>
      <w:rFonts w:cs="Times New Roman"/>
    </w:rPr>
  </w:style>
  <w:style w:type="character" w:customStyle="1" w:styleId="ListLabel16">
    <w:name w:val="ListLabel 16"/>
    <w:qFormat/>
    <w:rsid w:val="00465A3B"/>
    <w:rPr>
      <w:rFonts w:cs="Times New Roman"/>
    </w:rPr>
  </w:style>
  <w:style w:type="character" w:customStyle="1" w:styleId="ListLabel17">
    <w:name w:val="ListLabel 17"/>
    <w:qFormat/>
    <w:rsid w:val="00465A3B"/>
    <w:rPr>
      <w:rFonts w:cs="Times New Roman"/>
    </w:rPr>
  </w:style>
  <w:style w:type="character" w:customStyle="1" w:styleId="ListLabel18">
    <w:name w:val="ListLabel 18"/>
    <w:qFormat/>
    <w:rsid w:val="00465A3B"/>
    <w:rPr>
      <w:rFonts w:cs="Times New Roman"/>
    </w:rPr>
  </w:style>
  <w:style w:type="character" w:customStyle="1" w:styleId="ListLabel19">
    <w:name w:val="ListLabel 19"/>
    <w:qFormat/>
    <w:rsid w:val="00465A3B"/>
    <w:rPr>
      <w:rFonts w:ascii="Tahoma" w:hAnsi="Tahoma"/>
      <w:b w:val="0"/>
      <w:sz w:val="20"/>
    </w:rPr>
  </w:style>
  <w:style w:type="character" w:customStyle="1" w:styleId="ListLabel20">
    <w:name w:val="ListLabel 20"/>
    <w:qFormat/>
    <w:rsid w:val="00465A3B"/>
    <w:rPr>
      <w:rFonts w:ascii="Tahoma" w:hAnsi="Tahoma"/>
      <w:b/>
      <w:sz w:val="20"/>
    </w:rPr>
  </w:style>
  <w:style w:type="character" w:customStyle="1" w:styleId="ListLabel21">
    <w:name w:val="ListLabel 21"/>
    <w:qFormat/>
    <w:rsid w:val="00465A3B"/>
    <w:rPr>
      <w:rFonts w:ascii="Tahoma" w:hAnsi="Tahoma"/>
      <w:b/>
      <w:sz w:val="20"/>
      <w:szCs w:val="20"/>
    </w:rPr>
  </w:style>
  <w:style w:type="character" w:customStyle="1" w:styleId="ListLabel22">
    <w:name w:val="ListLabel 22"/>
    <w:qFormat/>
    <w:rsid w:val="00465A3B"/>
    <w:rPr>
      <w:rFonts w:eastAsia="Times New Roman" w:cs="Tahoma"/>
    </w:rPr>
  </w:style>
  <w:style w:type="character" w:customStyle="1" w:styleId="ListLabel23">
    <w:name w:val="ListLabel 23"/>
    <w:qFormat/>
    <w:rsid w:val="00465A3B"/>
    <w:rPr>
      <w:rFonts w:cs="Courier New"/>
    </w:rPr>
  </w:style>
  <w:style w:type="character" w:customStyle="1" w:styleId="ListLabel24">
    <w:name w:val="ListLabel 24"/>
    <w:qFormat/>
    <w:rsid w:val="00465A3B"/>
    <w:rPr>
      <w:rFonts w:cs="Courier New"/>
    </w:rPr>
  </w:style>
  <w:style w:type="character" w:customStyle="1" w:styleId="ListLabel25">
    <w:name w:val="ListLabel 25"/>
    <w:qFormat/>
    <w:rsid w:val="00465A3B"/>
    <w:rPr>
      <w:rFonts w:cs="Courier New"/>
    </w:rPr>
  </w:style>
  <w:style w:type="character" w:customStyle="1" w:styleId="ListLabel26">
    <w:name w:val="ListLabel 26"/>
    <w:qFormat/>
    <w:rsid w:val="00465A3B"/>
    <w:rPr>
      <w:rFonts w:cs="Courier New"/>
    </w:rPr>
  </w:style>
  <w:style w:type="character" w:customStyle="1" w:styleId="ListLabel27">
    <w:name w:val="ListLabel 27"/>
    <w:qFormat/>
    <w:rsid w:val="00465A3B"/>
    <w:rPr>
      <w:rFonts w:cs="Courier New"/>
    </w:rPr>
  </w:style>
  <w:style w:type="character" w:customStyle="1" w:styleId="ListLabel28">
    <w:name w:val="ListLabel 28"/>
    <w:qFormat/>
    <w:rsid w:val="00465A3B"/>
    <w:rPr>
      <w:rFonts w:cs="Courier New"/>
    </w:rPr>
  </w:style>
  <w:style w:type="character" w:customStyle="1" w:styleId="ListLabel29">
    <w:name w:val="ListLabel 29"/>
    <w:qFormat/>
    <w:rsid w:val="00465A3B"/>
    <w:rPr>
      <w:rFonts w:cs="Courier New"/>
    </w:rPr>
  </w:style>
  <w:style w:type="character" w:customStyle="1" w:styleId="ListLabel30">
    <w:name w:val="ListLabel 30"/>
    <w:qFormat/>
    <w:rsid w:val="00465A3B"/>
    <w:rPr>
      <w:rFonts w:cs="Courier New"/>
    </w:rPr>
  </w:style>
  <w:style w:type="character" w:customStyle="1" w:styleId="ListLabel31">
    <w:name w:val="ListLabel 31"/>
    <w:qFormat/>
    <w:rsid w:val="00465A3B"/>
    <w:rPr>
      <w:rFonts w:cs="Courier New"/>
    </w:rPr>
  </w:style>
  <w:style w:type="character" w:customStyle="1" w:styleId="ListLabel32">
    <w:name w:val="ListLabel 32"/>
    <w:qFormat/>
    <w:rsid w:val="00465A3B"/>
    <w:rPr>
      <w:rFonts w:cs="Courier New"/>
    </w:rPr>
  </w:style>
  <w:style w:type="character" w:customStyle="1" w:styleId="ListLabel33">
    <w:name w:val="ListLabel 33"/>
    <w:qFormat/>
    <w:rsid w:val="00465A3B"/>
    <w:rPr>
      <w:rFonts w:cs="Courier New"/>
    </w:rPr>
  </w:style>
  <w:style w:type="character" w:customStyle="1" w:styleId="ListLabel34">
    <w:name w:val="ListLabel 34"/>
    <w:qFormat/>
    <w:rsid w:val="00465A3B"/>
    <w:rPr>
      <w:rFonts w:cs="Courier New"/>
    </w:rPr>
  </w:style>
  <w:style w:type="character" w:customStyle="1" w:styleId="Odkaznaregister">
    <w:name w:val="Odkaz na register"/>
    <w:qFormat/>
    <w:rsid w:val="00465A3B"/>
  </w:style>
  <w:style w:type="character" w:customStyle="1" w:styleId="ListLabel35">
    <w:name w:val="ListLabel 35"/>
    <w:qFormat/>
    <w:rsid w:val="00465A3B"/>
    <w:rPr>
      <w:rFonts w:ascii="Tahoma" w:hAnsi="Tahoma" w:cs="Times New Roman"/>
      <w:b/>
      <w:sz w:val="20"/>
    </w:rPr>
  </w:style>
  <w:style w:type="character" w:customStyle="1" w:styleId="ListLabel36">
    <w:name w:val="ListLabel 36"/>
    <w:qFormat/>
    <w:rsid w:val="00465A3B"/>
    <w:rPr>
      <w:rFonts w:cs="Times New Roman"/>
    </w:rPr>
  </w:style>
  <w:style w:type="character" w:customStyle="1" w:styleId="ListLabel37">
    <w:name w:val="ListLabel 37"/>
    <w:qFormat/>
    <w:rsid w:val="00465A3B"/>
    <w:rPr>
      <w:rFonts w:cs="Times New Roman"/>
    </w:rPr>
  </w:style>
  <w:style w:type="character" w:customStyle="1" w:styleId="ListLabel38">
    <w:name w:val="ListLabel 38"/>
    <w:qFormat/>
    <w:rsid w:val="00465A3B"/>
    <w:rPr>
      <w:rFonts w:cs="Times New Roman"/>
    </w:rPr>
  </w:style>
  <w:style w:type="character" w:customStyle="1" w:styleId="ListLabel39">
    <w:name w:val="ListLabel 39"/>
    <w:qFormat/>
    <w:rsid w:val="00465A3B"/>
    <w:rPr>
      <w:rFonts w:cs="Times New Roman"/>
    </w:rPr>
  </w:style>
  <w:style w:type="character" w:customStyle="1" w:styleId="ListLabel40">
    <w:name w:val="ListLabel 40"/>
    <w:qFormat/>
    <w:rsid w:val="00465A3B"/>
    <w:rPr>
      <w:rFonts w:cs="Times New Roman"/>
    </w:rPr>
  </w:style>
  <w:style w:type="character" w:customStyle="1" w:styleId="ListLabel41">
    <w:name w:val="ListLabel 41"/>
    <w:qFormat/>
    <w:rsid w:val="00465A3B"/>
    <w:rPr>
      <w:rFonts w:cs="Times New Roman"/>
    </w:rPr>
  </w:style>
  <w:style w:type="character" w:customStyle="1" w:styleId="ListLabel42">
    <w:name w:val="ListLabel 42"/>
    <w:qFormat/>
    <w:rsid w:val="00465A3B"/>
    <w:rPr>
      <w:rFonts w:cs="Times New Roman"/>
    </w:rPr>
  </w:style>
  <w:style w:type="character" w:customStyle="1" w:styleId="ListLabel43">
    <w:name w:val="ListLabel 43"/>
    <w:qFormat/>
    <w:rsid w:val="00465A3B"/>
    <w:rPr>
      <w:rFonts w:cs="Times New Roman"/>
    </w:rPr>
  </w:style>
  <w:style w:type="character" w:customStyle="1" w:styleId="ListLabel44">
    <w:name w:val="ListLabel 44"/>
    <w:qFormat/>
    <w:rsid w:val="00465A3B"/>
    <w:rPr>
      <w:b w:val="0"/>
      <w:sz w:val="20"/>
    </w:rPr>
  </w:style>
  <w:style w:type="character" w:customStyle="1" w:styleId="ListLabel45">
    <w:name w:val="ListLabel 45"/>
    <w:qFormat/>
    <w:rsid w:val="00465A3B"/>
    <w:rPr>
      <w:b/>
      <w:sz w:val="20"/>
    </w:rPr>
  </w:style>
  <w:style w:type="character" w:customStyle="1" w:styleId="ListLabel46">
    <w:name w:val="ListLabel 46"/>
    <w:qFormat/>
    <w:rsid w:val="00465A3B"/>
    <w:rPr>
      <w:rFonts w:ascii="Tahoma" w:hAnsi="Tahoma"/>
      <w:b/>
      <w:sz w:val="20"/>
      <w:szCs w:val="20"/>
    </w:rPr>
  </w:style>
  <w:style w:type="character" w:customStyle="1" w:styleId="ListLabel47">
    <w:name w:val="ListLabel 47"/>
    <w:qFormat/>
    <w:rsid w:val="00465A3B"/>
    <w:rPr>
      <w:rFonts w:ascii="Tahoma" w:hAnsi="Tahoma" w:cs="Symbol"/>
      <w:sz w:val="20"/>
    </w:rPr>
  </w:style>
  <w:style w:type="character" w:customStyle="1" w:styleId="ListLabel48">
    <w:name w:val="ListLabel 48"/>
    <w:qFormat/>
    <w:rsid w:val="00465A3B"/>
    <w:rPr>
      <w:rFonts w:cs="Courier New"/>
    </w:rPr>
  </w:style>
  <w:style w:type="character" w:customStyle="1" w:styleId="ListLabel49">
    <w:name w:val="ListLabel 49"/>
    <w:qFormat/>
    <w:rsid w:val="00465A3B"/>
    <w:rPr>
      <w:rFonts w:cs="Wingdings"/>
    </w:rPr>
  </w:style>
  <w:style w:type="character" w:customStyle="1" w:styleId="ListLabel50">
    <w:name w:val="ListLabel 50"/>
    <w:qFormat/>
    <w:rsid w:val="00465A3B"/>
    <w:rPr>
      <w:rFonts w:cs="Symbol"/>
    </w:rPr>
  </w:style>
  <w:style w:type="character" w:customStyle="1" w:styleId="ListLabel51">
    <w:name w:val="ListLabel 51"/>
    <w:qFormat/>
    <w:rsid w:val="00465A3B"/>
    <w:rPr>
      <w:rFonts w:cs="Courier New"/>
    </w:rPr>
  </w:style>
  <w:style w:type="character" w:customStyle="1" w:styleId="ListLabel52">
    <w:name w:val="ListLabel 52"/>
    <w:qFormat/>
    <w:rsid w:val="00465A3B"/>
    <w:rPr>
      <w:rFonts w:cs="Wingdings"/>
    </w:rPr>
  </w:style>
  <w:style w:type="character" w:customStyle="1" w:styleId="ListLabel53">
    <w:name w:val="ListLabel 53"/>
    <w:qFormat/>
    <w:rsid w:val="00465A3B"/>
    <w:rPr>
      <w:rFonts w:cs="Symbol"/>
    </w:rPr>
  </w:style>
  <w:style w:type="character" w:customStyle="1" w:styleId="ListLabel54">
    <w:name w:val="ListLabel 54"/>
    <w:qFormat/>
    <w:rsid w:val="00465A3B"/>
    <w:rPr>
      <w:rFonts w:cs="Courier New"/>
    </w:rPr>
  </w:style>
  <w:style w:type="character" w:customStyle="1" w:styleId="ListLabel55">
    <w:name w:val="ListLabel 55"/>
    <w:qFormat/>
    <w:rsid w:val="00465A3B"/>
    <w:rPr>
      <w:rFonts w:cs="Wingdings"/>
    </w:rPr>
  </w:style>
  <w:style w:type="character" w:customStyle="1" w:styleId="ListLabel56">
    <w:name w:val="ListLabel 56"/>
    <w:qFormat/>
    <w:rsid w:val="00465A3B"/>
    <w:rPr>
      <w:rFonts w:ascii="Tahoma" w:hAnsi="Tahoma" w:cs="Symbol"/>
      <w:sz w:val="20"/>
    </w:rPr>
  </w:style>
  <w:style w:type="character" w:customStyle="1" w:styleId="ListLabel57">
    <w:name w:val="ListLabel 57"/>
    <w:qFormat/>
    <w:rsid w:val="00465A3B"/>
    <w:rPr>
      <w:rFonts w:cs="Courier New"/>
    </w:rPr>
  </w:style>
  <w:style w:type="character" w:customStyle="1" w:styleId="ListLabel58">
    <w:name w:val="ListLabel 58"/>
    <w:qFormat/>
    <w:rsid w:val="00465A3B"/>
    <w:rPr>
      <w:rFonts w:cs="Wingdings"/>
    </w:rPr>
  </w:style>
  <w:style w:type="character" w:customStyle="1" w:styleId="ListLabel59">
    <w:name w:val="ListLabel 59"/>
    <w:qFormat/>
    <w:rsid w:val="00465A3B"/>
    <w:rPr>
      <w:rFonts w:cs="Symbol"/>
    </w:rPr>
  </w:style>
  <w:style w:type="character" w:customStyle="1" w:styleId="ListLabel60">
    <w:name w:val="ListLabel 60"/>
    <w:qFormat/>
    <w:rsid w:val="00465A3B"/>
    <w:rPr>
      <w:rFonts w:cs="Courier New"/>
    </w:rPr>
  </w:style>
  <w:style w:type="character" w:customStyle="1" w:styleId="ListLabel61">
    <w:name w:val="ListLabel 61"/>
    <w:qFormat/>
    <w:rsid w:val="00465A3B"/>
    <w:rPr>
      <w:rFonts w:cs="Wingdings"/>
    </w:rPr>
  </w:style>
  <w:style w:type="character" w:customStyle="1" w:styleId="ListLabel62">
    <w:name w:val="ListLabel 62"/>
    <w:qFormat/>
    <w:rsid w:val="00465A3B"/>
    <w:rPr>
      <w:rFonts w:cs="Symbol"/>
    </w:rPr>
  </w:style>
  <w:style w:type="character" w:customStyle="1" w:styleId="ListLabel63">
    <w:name w:val="ListLabel 63"/>
    <w:qFormat/>
    <w:rsid w:val="00465A3B"/>
    <w:rPr>
      <w:rFonts w:cs="Courier New"/>
    </w:rPr>
  </w:style>
  <w:style w:type="character" w:customStyle="1" w:styleId="ListLabel64">
    <w:name w:val="ListLabel 64"/>
    <w:qFormat/>
    <w:rsid w:val="00465A3B"/>
    <w:rPr>
      <w:rFonts w:cs="Wingdings"/>
    </w:rPr>
  </w:style>
  <w:style w:type="character" w:customStyle="1" w:styleId="ListLabel65">
    <w:name w:val="ListLabel 65"/>
    <w:qFormat/>
    <w:rsid w:val="00465A3B"/>
    <w:rPr>
      <w:rFonts w:ascii="Tahoma" w:hAnsi="Tahoma" w:cs="Symbol"/>
      <w:sz w:val="20"/>
    </w:rPr>
  </w:style>
  <w:style w:type="character" w:customStyle="1" w:styleId="ListLabel66">
    <w:name w:val="ListLabel 66"/>
    <w:qFormat/>
    <w:rsid w:val="00465A3B"/>
    <w:rPr>
      <w:rFonts w:cs="Courier New"/>
    </w:rPr>
  </w:style>
  <w:style w:type="character" w:customStyle="1" w:styleId="ListLabel67">
    <w:name w:val="ListLabel 67"/>
    <w:qFormat/>
    <w:rsid w:val="00465A3B"/>
    <w:rPr>
      <w:rFonts w:cs="Wingdings"/>
    </w:rPr>
  </w:style>
  <w:style w:type="character" w:customStyle="1" w:styleId="ListLabel68">
    <w:name w:val="ListLabel 68"/>
    <w:qFormat/>
    <w:rsid w:val="00465A3B"/>
    <w:rPr>
      <w:rFonts w:cs="Symbol"/>
    </w:rPr>
  </w:style>
  <w:style w:type="character" w:customStyle="1" w:styleId="ListLabel69">
    <w:name w:val="ListLabel 69"/>
    <w:qFormat/>
    <w:rsid w:val="00465A3B"/>
    <w:rPr>
      <w:rFonts w:cs="Courier New"/>
    </w:rPr>
  </w:style>
  <w:style w:type="character" w:customStyle="1" w:styleId="ListLabel70">
    <w:name w:val="ListLabel 70"/>
    <w:qFormat/>
    <w:rsid w:val="00465A3B"/>
    <w:rPr>
      <w:rFonts w:cs="Wingdings"/>
    </w:rPr>
  </w:style>
  <w:style w:type="character" w:customStyle="1" w:styleId="ListLabel71">
    <w:name w:val="ListLabel 71"/>
    <w:qFormat/>
    <w:rsid w:val="00465A3B"/>
    <w:rPr>
      <w:rFonts w:cs="Symbol"/>
    </w:rPr>
  </w:style>
  <w:style w:type="character" w:customStyle="1" w:styleId="ListLabel72">
    <w:name w:val="ListLabel 72"/>
    <w:qFormat/>
    <w:rsid w:val="00465A3B"/>
    <w:rPr>
      <w:rFonts w:cs="Courier New"/>
    </w:rPr>
  </w:style>
  <w:style w:type="character" w:customStyle="1" w:styleId="ListLabel73">
    <w:name w:val="ListLabel 73"/>
    <w:qFormat/>
    <w:rsid w:val="00465A3B"/>
    <w:rPr>
      <w:rFonts w:cs="Wingdings"/>
    </w:rPr>
  </w:style>
  <w:style w:type="character" w:customStyle="1" w:styleId="ListLabel74">
    <w:name w:val="ListLabel 74"/>
    <w:qFormat/>
    <w:rsid w:val="00465A3B"/>
    <w:rPr>
      <w:rFonts w:ascii="Tahoma" w:hAnsi="Tahoma" w:cs="Times New Roman"/>
      <w:b/>
      <w:sz w:val="20"/>
    </w:rPr>
  </w:style>
  <w:style w:type="character" w:customStyle="1" w:styleId="ListLabel75">
    <w:name w:val="ListLabel 75"/>
    <w:qFormat/>
    <w:rsid w:val="00465A3B"/>
    <w:rPr>
      <w:rFonts w:cs="Times New Roman"/>
    </w:rPr>
  </w:style>
  <w:style w:type="character" w:customStyle="1" w:styleId="ListLabel76">
    <w:name w:val="ListLabel 76"/>
    <w:qFormat/>
    <w:rsid w:val="00465A3B"/>
    <w:rPr>
      <w:rFonts w:cs="Times New Roman"/>
    </w:rPr>
  </w:style>
  <w:style w:type="character" w:customStyle="1" w:styleId="ListLabel77">
    <w:name w:val="ListLabel 77"/>
    <w:qFormat/>
    <w:rsid w:val="00465A3B"/>
    <w:rPr>
      <w:rFonts w:cs="Times New Roman"/>
    </w:rPr>
  </w:style>
  <w:style w:type="character" w:customStyle="1" w:styleId="ListLabel78">
    <w:name w:val="ListLabel 78"/>
    <w:qFormat/>
    <w:rsid w:val="00465A3B"/>
    <w:rPr>
      <w:rFonts w:cs="Times New Roman"/>
    </w:rPr>
  </w:style>
  <w:style w:type="character" w:customStyle="1" w:styleId="ListLabel79">
    <w:name w:val="ListLabel 79"/>
    <w:qFormat/>
    <w:rsid w:val="00465A3B"/>
    <w:rPr>
      <w:rFonts w:cs="Times New Roman"/>
    </w:rPr>
  </w:style>
  <w:style w:type="character" w:customStyle="1" w:styleId="ListLabel80">
    <w:name w:val="ListLabel 80"/>
    <w:qFormat/>
    <w:rsid w:val="00465A3B"/>
    <w:rPr>
      <w:rFonts w:cs="Times New Roman"/>
    </w:rPr>
  </w:style>
  <w:style w:type="character" w:customStyle="1" w:styleId="ListLabel81">
    <w:name w:val="ListLabel 81"/>
    <w:qFormat/>
    <w:rsid w:val="00465A3B"/>
    <w:rPr>
      <w:rFonts w:cs="Times New Roman"/>
    </w:rPr>
  </w:style>
  <w:style w:type="character" w:customStyle="1" w:styleId="ListLabel82">
    <w:name w:val="ListLabel 82"/>
    <w:qFormat/>
    <w:rsid w:val="00465A3B"/>
    <w:rPr>
      <w:rFonts w:cs="Times New Roman"/>
    </w:rPr>
  </w:style>
  <w:style w:type="character" w:customStyle="1" w:styleId="ListLabel83">
    <w:name w:val="ListLabel 83"/>
    <w:qFormat/>
    <w:rsid w:val="00465A3B"/>
    <w:rPr>
      <w:rFonts w:ascii="Tahoma" w:hAnsi="Tahoma"/>
      <w:b/>
      <w:sz w:val="20"/>
    </w:rPr>
  </w:style>
  <w:style w:type="character" w:customStyle="1" w:styleId="ListLabel84">
    <w:name w:val="ListLabel 84"/>
    <w:qFormat/>
    <w:rsid w:val="00465A3B"/>
    <w:rPr>
      <w:rFonts w:ascii="Tahoma" w:hAnsi="Tahoma"/>
      <w:b/>
      <w:sz w:val="20"/>
      <w:szCs w:val="20"/>
    </w:rPr>
  </w:style>
  <w:style w:type="character" w:customStyle="1" w:styleId="ListLabel85">
    <w:name w:val="ListLabel 85"/>
    <w:qFormat/>
    <w:rsid w:val="00465A3B"/>
    <w:rPr>
      <w:rFonts w:ascii="Tahoma" w:hAnsi="Tahoma" w:cs="Symbol"/>
      <w:sz w:val="20"/>
    </w:rPr>
  </w:style>
  <w:style w:type="character" w:customStyle="1" w:styleId="ListLabel86">
    <w:name w:val="ListLabel 86"/>
    <w:qFormat/>
    <w:rsid w:val="00465A3B"/>
    <w:rPr>
      <w:rFonts w:cs="Courier New"/>
    </w:rPr>
  </w:style>
  <w:style w:type="character" w:customStyle="1" w:styleId="ListLabel87">
    <w:name w:val="ListLabel 87"/>
    <w:qFormat/>
    <w:rsid w:val="00465A3B"/>
    <w:rPr>
      <w:rFonts w:cs="Wingdings"/>
    </w:rPr>
  </w:style>
  <w:style w:type="character" w:customStyle="1" w:styleId="ListLabel88">
    <w:name w:val="ListLabel 88"/>
    <w:qFormat/>
    <w:rsid w:val="00465A3B"/>
    <w:rPr>
      <w:rFonts w:cs="Symbol"/>
    </w:rPr>
  </w:style>
  <w:style w:type="character" w:customStyle="1" w:styleId="ListLabel89">
    <w:name w:val="ListLabel 89"/>
    <w:qFormat/>
    <w:rsid w:val="00465A3B"/>
    <w:rPr>
      <w:rFonts w:cs="Courier New"/>
    </w:rPr>
  </w:style>
  <w:style w:type="character" w:customStyle="1" w:styleId="ListLabel90">
    <w:name w:val="ListLabel 90"/>
    <w:qFormat/>
    <w:rsid w:val="00465A3B"/>
    <w:rPr>
      <w:rFonts w:cs="Wingdings"/>
    </w:rPr>
  </w:style>
  <w:style w:type="character" w:customStyle="1" w:styleId="ListLabel91">
    <w:name w:val="ListLabel 91"/>
    <w:qFormat/>
    <w:rsid w:val="00465A3B"/>
    <w:rPr>
      <w:rFonts w:cs="Symbol"/>
    </w:rPr>
  </w:style>
  <w:style w:type="character" w:customStyle="1" w:styleId="ListLabel92">
    <w:name w:val="ListLabel 92"/>
    <w:qFormat/>
    <w:rsid w:val="00465A3B"/>
    <w:rPr>
      <w:rFonts w:cs="Courier New"/>
    </w:rPr>
  </w:style>
  <w:style w:type="character" w:customStyle="1" w:styleId="ListLabel93">
    <w:name w:val="ListLabel 93"/>
    <w:qFormat/>
    <w:rsid w:val="00465A3B"/>
    <w:rPr>
      <w:rFonts w:cs="Wingdings"/>
    </w:rPr>
  </w:style>
  <w:style w:type="character" w:customStyle="1" w:styleId="ListLabel94">
    <w:name w:val="ListLabel 94"/>
    <w:qFormat/>
    <w:rsid w:val="00465A3B"/>
    <w:rPr>
      <w:rFonts w:ascii="Tahoma" w:hAnsi="Tahoma" w:cs="Symbol"/>
      <w:sz w:val="20"/>
    </w:rPr>
  </w:style>
  <w:style w:type="character" w:customStyle="1" w:styleId="ListLabel95">
    <w:name w:val="ListLabel 95"/>
    <w:qFormat/>
    <w:rsid w:val="00465A3B"/>
    <w:rPr>
      <w:rFonts w:cs="Courier New"/>
    </w:rPr>
  </w:style>
  <w:style w:type="character" w:customStyle="1" w:styleId="ListLabel96">
    <w:name w:val="ListLabel 96"/>
    <w:qFormat/>
    <w:rsid w:val="00465A3B"/>
    <w:rPr>
      <w:rFonts w:cs="Wingdings"/>
    </w:rPr>
  </w:style>
  <w:style w:type="character" w:customStyle="1" w:styleId="ListLabel97">
    <w:name w:val="ListLabel 97"/>
    <w:qFormat/>
    <w:rsid w:val="00465A3B"/>
    <w:rPr>
      <w:rFonts w:cs="Symbol"/>
    </w:rPr>
  </w:style>
  <w:style w:type="character" w:customStyle="1" w:styleId="ListLabel98">
    <w:name w:val="ListLabel 98"/>
    <w:qFormat/>
    <w:rsid w:val="00465A3B"/>
    <w:rPr>
      <w:rFonts w:cs="Courier New"/>
    </w:rPr>
  </w:style>
  <w:style w:type="character" w:customStyle="1" w:styleId="ListLabel99">
    <w:name w:val="ListLabel 99"/>
    <w:qFormat/>
    <w:rsid w:val="00465A3B"/>
    <w:rPr>
      <w:rFonts w:cs="Wingdings"/>
    </w:rPr>
  </w:style>
  <w:style w:type="character" w:customStyle="1" w:styleId="ListLabel100">
    <w:name w:val="ListLabel 100"/>
    <w:qFormat/>
    <w:rsid w:val="00465A3B"/>
    <w:rPr>
      <w:rFonts w:cs="Symbol"/>
    </w:rPr>
  </w:style>
  <w:style w:type="character" w:customStyle="1" w:styleId="ListLabel101">
    <w:name w:val="ListLabel 101"/>
    <w:qFormat/>
    <w:rsid w:val="00465A3B"/>
    <w:rPr>
      <w:rFonts w:cs="Courier New"/>
    </w:rPr>
  </w:style>
  <w:style w:type="character" w:customStyle="1" w:styleId="ListLabel102">
    <w:name w:val="ListLabel 102"/>
    <w:qFormat/>
    <w:rsid w:val="00465A3B"/>
    <w:rPr>
      <w:rFonts w:cs="Wingdings"/>
    </w:rPr>
  </w:style>
  <w:style w:type="character" w:customStyle="1" w:styleId="ListLabel103">
    <w:name w:val="ListLabel 103"/>
    <w:qFormat/>
    <w:rsid w:val="00465A3B"/>
    <w:rPr>
      <w:rFonts w:ascii="Tahoma" w:hAnsi="Tahoma" w:cs="Symbol"/>
      <w:sz w:val="20"/>
    </w:rPr>
  </w:style>
  <w:style w:type="character" w:customStyle="1" w:styleId="ListLabel104">
    <w:name w:val="ListLabel 104"/>
    <w:qFormat/>
    <w:rsid w:val="00465A3B"/>
    <w:rPr>
      <w:rFonts w:cs="Courier New"/>
    </w:rPr>
  </w:style>
  <w:style w:type="character" w:customStyle="1" w:styleId="ListLabel105">
    <w:name w:val="ListLabel 105"/>
    <w:qFormat/>
    <w:rsid w:val="00465A3B"/>
    <w:rPr>
      <w:rFonts w:cs="Wingdings"/>
    </w:rPr>
  </w:style>
  <w:style w:type="character" w:customStyle="1" w:styleId="ListLabel106">
    <w:name w:val="ListLabel 106"/>
    <w:qFormat/>
    <w:rsid w:val="00465A3B"/>
    <w:rPr>
      <w:rFonts w:cs="Symbol"/>
    </w:rPr>
  </w:style>
  <w:style w:type="character" w:customStyle="1" w:styleId="ListLabel107">
    <w:name w:val="ListLabel 107"/>
    <w:qFormat/>
    <w:rsid w:val="00465A3B"/>
    <w:rPr>
      <w:rFonts w:cs="Courier New"/>
    </w:rPr>
  </w:style>
  <w:style w:type="character" w:customStyle="1" w:styleId="ListLabel108">
    <w:name w:val="ListLabel 108"/>
    <w:qFormat/>
    <w:rsid w:val="00465A3B"/>
    <w:rPr>
      <w:rFonts w:cs="Wingdings"/>
    </w:rPr>
  </w:style>
  <w:style w:type="character" w:customStyle="1" w:styleId="ListLabel109">
    <w:name w:val="ListLabel 109"/>
    <w:qFormat/>
    <w:rsid w:val="00465A3B"/>
    <w:rPr>
      <w:rFonts w:cs="Symbol"/>
    </w:rPr>
  </w:style>
  <w:style w:type="character" w:customStyle="1" w:styleId="ListLabel110">
    <w:name w:val="ListLabel 110"/>
    <w:qFormat/>
    <w:rsid w:val="00465A3B"/>
    <w:rPr>
      <w:rFonts w:cs="Courier New"/>
    </w:rPr>
  </w:style>
  <w:style w:type="character" w:customStyle="1" w:styleId="ListLabel111">
    <w:name w:val="ListLabel 111"/>
    <w:qFormat/>
    <w:rsid w:val="00465A3B"/>
    <w:rPr>
      <w:rFonts w:cs="Wingdings"/>
    </w:rPr>
  </w:style>
  <w:style w:type="paragraph" w:customStyle="1" w:styleId="Nadpis">
    <w:name w:val="Nadpis"/>
    <w:basedOn w:val="Normlny"/>
    <w:next w:val="Zkladntext"/>
    <w:qFormat/>
    <w:rsid w:val="00465A3B"/>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rsid w:val="002133E0"/>
    <w:pPr>
      <w:jc w:val="both"/>
    </w:pPr>
  </w:style>
  <w:style w:type="paragraph" w:styleId="Zoznam">
    <w:name w:val="List"/>
    <w:basedOn w:val="Normlny"/>
    <w:uiPriority w:val="99"/>
    <w:semiHidden/>
    <w:unhideWhenUsed/>
    <w:rsid w:val="00C97ACA"/>
    <w:pPr>
      <w:ind w:left="283" w:hanging="283"/>
      <w:contextualSpacing/>
    </w:pPr>
  </w:style>
  <w:style w:type="paragraph" w:customStyle="1" w:styleId="Popis1">
    <w:name w:val="Popis1"/>
    <w:basedOn w:val="Normlny"/>
    <w:qFormat/>
    <w:rsid w:val="00465A3B"/>
    <w:pPr>
      <w:suppressLineNumbers/>
      <w:spacing w:before="120" w:after="120"/>
    </w:pPr>
    <w:rPr>
      <w:rFonts w:cs="Mangal"/>
      <w:i/>
      <w:iCs/>
      <w:sz w:val="24"/>
    </w:rPr>
  </w:style>
  <w:style w:type="paragraph" w:customStyle="1" w:styleId="Index">
    <w:name w:val="Index"/>
    <w:basedOn w:val="Normlny"/>
    <w:qFormat/>
    <w:rsid w:val="00465A3B"/>
    <w:pPr>
      <w:suppressLineNumbers/>
    </w:pPr>
    <w:rPr>
      <w:rFonts w:cs="Mangal"/>
    </w:rPr>
  </w:style>
  <w:style w:type="paragraph" w:styleId="Popis">
    <w:name w:val="caption"/>
    <w:basedOn w:val="Normlny"/>
    <w:qFormat/>
    <w:rsid w:val="00465A3B"/>
    <w:pPr>
      <w:suppressLineNumbers/>
      <w:spacing w:before="120" w:after="120"/>
    </w:pPr>
    <w:rPr>
      <w:rFonts w:cs="Mangal"/>
      <w:i/>
      <w:iCs/>
      <w:sz w:val="24"/>
    </w:rPr>
  </w:style>
  <w:style w:type="paragraph" w:styleId="Zarkazkladnhotextu2">
    <w:name w:val="Body Text Indent 2"/>
    <w:basedOn w:val="Normlny"/>
    <w:link w:val="Zarkazkladnhotextu2Char"/>
    <w:uiPriority w:val="99"/>
    <w:qFormat/>
    <w:rsid w:val="002133E0"/>
    <w:pPr>
      <w:ind w:left="360"/>
      <w:jc w:val="both"/>
    </w:pPr>
  </w:style>
  <w:style w:type="paragraph" w:customStyle="1" w:styleId="Hlavika1">
    <w:name w:val="Hlavička1"/>
    <w:basedOn w:val="Normlny"/>
    <w:link w:val="ZhlavChar"/>
    <w:uiPriority w:val="99"/>
    <w:rsid w:val="002133E0"/>
    <w:pPr>
      <w:tabs>
        <w:tab w:val="center" w:pos="4536"/>
        <w:tab w:val="right" w:pos="9072"/>
      </w:tabs>
    </w:pPr>
  </w:style>
  <w:style w:type="paragraph" w:customStyle="1" w:styleId="Pta1">
    <w:name w:val="Päta1"/>
    <w:basedOn w:val="Normlny"/>
    <w:link w:val="ZpatChar"/>
    <w:uiPriority w:val="99"/>
    <w:rsid w:val="002133E0"/>
    <w:pPr>
      <w:tabs>
        <w:tab w:val="center" w:pos="4536"/>
        <w:tab w:val="right" w:pos="9072"/>
      </w:tabs>
    </w:pPr>
  </w:style>
  <w:style w:type="paragraph" w:styleId="Zkladntext3">
    <w:name w:val="Body Text 3"/>
    <w:basedOn w:val="Normlny"/>
    <w:link w:val="Zkladntext3Char"/>
    <w:uiPriority w:val="99"/>
    <w:qFormat/>
    <w:rsid w:val="002133E0"/>
    <w:pPr>
      <w:jc w:val="center"/>
    </w:pPr>
    <w:rPr>
      <w:sz w:val="32"/>
      <w:szCs w:val="20"/>
    </w:rPr>
  </w:style>
  <w:style w:type="paragraph" w:styleId="Zarkazkladnhotextu">
    <w:name w:val="Body Text Indent"/>
    <w:basedOn w:val="Zkladntext"/>
    <w:link w:val="ZarkazkladnhotextuChar1"/>
    <w:uiPriority w:val="99"/>
    <w:qFormat/>
    <w:rsid w:val="00AC11B8"/>
    <w:pPr>
      <w:spacing w:after="120"/>
      <w:ind w:firstLine="210"/>
      <w:jc w:val="left"/>
    </w:pPr>
    <w:rPr>
      <w:rFonts w:ascii="Times New Roman" w:hAnsi="Times New Roman"/>
      <w:sz w:val="24"/>
    </w:rPr>
  </w:style>
  <w:style w:type="paragraph" w:styleId="Zarkazkladnhotextu3">
    <w:name w:val="Body Text Indent 3"/>
    <w:basedOn w:val="Normlny"/>
    <w:link w:val="Zarkazkladnhotextu3Char"/>
    <w:uiPriority w:val="99"/>
    <w:qFormat/>
    <w:rsid w:val="002133E0"/>
    <w:pPr>
      <w:ind w:left="4860"/>
    </w:pPr>
    <w:rPr>
      <w:sz w:val="30"/>
      <w:szCs w:val="30"/>
    </w:rPr>
  </w:style>
  <w:style w:type="paragraph" w:styleId="Zkladntext21">
    <w:name w:val="Body Text 2"/>
    <w:basedOn w:val="Normlny"/>
    <w:uiPriority w:val="99"/>
    <w:qFormat/>
    <w:rsid w:val="002133E0"/>
    <w:rPr>
      <w:rFonts w:cs="Arial"/>
    </w:rPr>
  </w:style>
  <w:style w:type="paragraph" w:styleId="Odsekzoznamu">
    <w:name w:val="List Paragraph"/>
    <w:aliases w:val="body,Odsek zoznamu2"/>
    <w:basedOn w:val="Normlny"/>
    <w:link w:val="OdsekzoznamuChar"/>
    <w:uiPriority w:val="34"/>
    <w:qFormat/>
    <w:rsid w:val="000B0B9C"/>
    <w:pPr>
      <w:ind w:left="708"/>
    </w:pPr>
  </w:style>
  <w:style w:type="paragraph" w:styleId="truktradokumentu">
    <w:name w:val="Document Map"/>
    <w:basedOn w:val="Normlny"/>
    <w:uiPriority w:val="99"/>
    <w:qFormat/>
    <w:rsid w:val="009824A1"/>
    <w:rPr>
      <w:rFonts w:ascii="Tahoma" w:hAnsi="Tahoma" w:cs="Tahoma"/>
      <w:sz w:val="16"/>
      <w:szCs w:val="16"/>
    </w:rPr>
  </w:style>
  <w:style w:type="paragraph" w:styleId="Podtitul">
    <w:name w:val="Subtitle"/>
    <w:basedOn w:val="Normlny"/>
    <w:link w:val="PodtitulChar"/>
    <w:uiPriority w:val="99"/>
    <w:qFormat/>
    <w:rsid w:val="00AC11B8"/>
    <w:pPr>
      <w:suppressAutoHyphens/>
      <w:jc w:val="center"/>
    </w:pPr>
    <w:rPr>
      <w:rFonts w:ascii="Times New Roman" w:hAnsi="Times New Roman"/>
      <w:b/>
      <w:bCs/>
      <w:sz w:val="28"/>
      <w:szCs w:val="28"/>
      <w:lang w:eastAsia="ar-SA"/>
    </w:rPr>
  </w:style>
  <w:style w:type="paragraph" w:customStyle="1" w:styleId="WW-Zkladntextodsazen3">
    <w:name w:val="WW-Základní text odsazený 3"/>
    <w:basedOn w:val="Normlny"/>
    <w:uiPriority w:val="99"/>
    <w:qFormat/>
    <w:rsid w:val="00AC11B8"/>
    <w:pPr>
      <w:suppressAutoHyphens/>
      <w:ind w:firstLine="708"/>
      <w:jc w:val="both"/>
    </w:pPr>
    <w:rPr>
      <w:rFonts w:ascii="Times New Roman" w:hAnsi="Times New Roman"/>
      <w:sz w:val="24"/>
      <w:szCs w:val="20"/>
      <w:lang w:eastAsia="ar-SA"/>
    </w:rPr>
  </w:style>
  <w:style w:type="paragraph" w:styleId="Nzov">
    <w:name w:val="Title"/>
    <w:basedOn w:val="Nadpis"/>
    <w:link w:val="NzovChar"/>
    <w:qFormat/>
    <w:rsid w:val="0073538F"/>
    <w:pPr>
      <w:outlineLvl w:val="0"/>
    </w:pPr>
    <w:rPr>
      <w:rFonts w:ascii="Tahoma" w:hAnsi="Tahoma"/>
      <w:b/>
      <w:szCs w:val="24"/>
      <w:lang w:eastAsia="ar-SA"/>
    </w:rPr>
  </w:style>
  <w:style w:type="paragraph" w:customStyle="1" w:styleId="BodyText21">
    <w:name w:val="Body Text 21"/>
    <w:basedOn w:val="Normlny"/>
    <w:uiPriority w:val="99"/>
    <w:qFormat/>
    <w:rsid w:val="00AC11B8"/>
    <w:pPr>
      <w:spacing w:before="120" w:line="80" w:lineRule="atLeast"/>
    </w:pPr>
    <w:rPr>
      <w:rFonts w:ascii="Times New Roman" w:hAnsi="Times New Roman"/>
      <w:sz w:val="24"/>
      <w:szCs w:val="20"/>
    </w:rPr>
  </w:style>
  <w:style w:type="paragraph" w:styleId="Textkoncovejpoznmky">
    <w:name w:val="endnote text"/>
    <w:basedOn w:val="Normlny"/>
    <w:link w:val="TextkoncovejpoznmkyChar"/>
    <w:uiPriority w:val="99"/>
    <w:qFormat/>
    <w:rsid w:val="00AC11B8"/>
    <w:pPr>
      <w:spacing w:after="240"/>
      <w:jc w:val="both"/>
    </w:pPr>
    <w:rPr>
      <w:rFonts w:ascii="Times New Roman" w:hAnsi="Times New Roman"/>
      <w:sz w:val="20"/>
      <w:szCs w:val="20"/>
      <w:lang w:val="fr-FR" w:eastAsia="cs-CZ"/>
    </w:rPr>
  </w:style>
  <w:style w:type="paragraph" w:customStyle="1" w:styleId="Rub2">
    <w:name w:val="Rub2"/>
    <w:basedOn w:val="Normlny"/>
    <w:uiPriority w:val="99"/>
    <w:qFormat/>
    <w:rsid w:val="00AC11B8"/>
    <w:pPr>
      <w:tabs>
        <w:tab w:val="left" w:pos="709"/>
        <w:tab w:val="left" w:pos="5670"/>
        <w:tab w:val="left" w:pos="6663"/>
        <w:tab w:val="left" w:pos="7088"/>
      </w:tabs>
      <w:ind w:right="-596"/>
    </w:pPr>
    <w:rPr>
      <w:rFonts w:ascii="Times New Roman" w:hAnsi="Times New Roman"/>
      <w:smallCaps/>
      <w:sz w:val="20"/>
      <w:szCs w:val="20"/>
      <w:lang w:val="en-GB" w:eastAsia="cs-CZ"/>
    </w:rPr>
  </w:style>
  <w:style w:type="paragraph" w:styleId="Register1">
    <w:name w:val="index 1"/>
    <w:basedOn w:val="Normlny"/>
    <w:autoRedefine/>
    <w:uiPriority w:val="99"/>
    <w:qFormat/>
    <w:rsid w:val="00AC11B8"/>
    <w:pPr>
      <w:tabs>
        <w:tab w:val="right" w:leader="underscore" w:pos="9072"/>
      </w:tabs>
    </w:pPr>
    <w:rPr>
      <w:sz w:val="20"/>
      <w:szCs w:val="20"/>
      <w:lang w:eastAsia="cs-CZ"/>
    </w:rPr>
  </w:style>
  <w:style w:type="paragraph" w:customStyle="1" w:styleId="Normlny1">
    <w:name w:val="Normálny1"/>
    <w:basedOn w:val="Normlny"/>
    <w:uiPriority w:val="99"/>
    <w:qFormat/>
    <w:rsid w:val="00AC11B8"/>
    <w:pPr>
      <w:tabs>
        <w:tab w:val="left" w:pos="709"/>
      </w:tabs>
      <w:ind w:left="705" w:hanging="705"/>
      <w:jc w:val="both"/>
    </w:pPr>
    <w:rPr>
      <w:rFonts w:ascii="Times New Roman" w:hAnsi="Times New Roman"/>
      <w:b/>
      <w:sz w:val="20"/>
      <w:szCs w:val="20"/>
      <w:lang w:val="en-GB" w:eastAsia="cs-CZ"/>
    </w:rPr>
  </w:style>
  <w:style w:type="paragraph" w:customStyle="1" w:styleId="Odsek1">
    <w:name w:val="Odsek1"/>
    <w:basedOn w:val="Normlny"/>
    <w:uiPriority w:val="99"/>
    <w:qFormat/>
    <w:rsid w:val="00AC11B8"/>
    <w:pPr>
      <w:spacing w:after="80"/>
      <w:ind w:left="284" w:hanging="284"/>
      <w:jc w:val="both"/>
    </w:pPr>
    <w:rPr>
      <w:sz w:val="18"/>
      <w:szCs w:val="20"/>
      <w:lang w:val="en-GB"/>
    </w:rPr>
  </w:style>
  <w:style w:type="paragraph" w:customStyle="1" w:styleId="Styl1">
    <w:name w:val="Styl1"/>
    <w:basedOn w:val="Normlny"/>
    <w:qFormat/>
    <w:rsid w:val="00AC11B8"/>
    <w:pPr>
      <w:tabs>
        <w:tab w:val="left" w:pos="540"/>
      </w:tabs>
    </w:pPr>
    <w:rPr>
      <w:rFonts w:cs="Arial"/>
      <w:b/>
      <w:caps/>
      <w:szCs w:val="22"/>
      <w:lang w:eastAsia="en-US"/>
    </w:rPr>
  </w:style>
  <w:style w:type="paragraph" w:customStyle="1" w:styleId="NADP">
    <w:name w:val="NADP."/>
    <w:basedOn w:val="Normlny"/>
    <w:uiPriority w:val="99"/>
    <w:qFormat/>
    <w:rsid w:val="00AC11B8"/>
    <w:pPr>
      <w:tabs>
        <w:tab w:val="left" w:pos="360"/>
      </w:tabs>
      <w:spacing w:before="120" w:after="120" w:line="360" w:lineRule="auto"/>
      <w:ind w:left="360" w:hanging="360"/>
      <w:jc w:val="both"/>
    </w:pPr>
    <w:rPr>
      <w:rFonts w:cs="Arial"/>
      <w:b/>
      <w:bCs/>
      <w:sz w:val="24"/>
      <w:u w:val="single"/>
    </w:rPr>
  </w:style>
  <w:style w:type="paragraph" w:customStyle="1" w:styleId="PODODS">
    <w:name w:val="PODODS."/>
    <w:basedOn w:val="Normlny"/>
    <w:uiPriority w:val="99"/>
    <w:qFormat/>
    <w:rsid w:val="00AC11B8"/>
    <w:pPr>
      <w:widowControl w:val="0"/>
      <w:tabs>
        <w:tab w:val="left" w:pos="1560"/>
      </w:tabs>
      <w:spacing w:before="120" w:after="120"/>
      <w:ind w:left="1560" w:hanging="851"/>
      <w:jc w:val="both"/>
    </w:pPr>
    <w:rPr>
      <w:rFonts w:cs="Arial"/>
      <w:szCs w:val="22"/>
    </w:rPr>
  </w:style>
  <w:style w:type="paragraph" w:customStyle="1" w:styleId="ODS">
    <w:name w:val="ODS."/>
    <w:uiPriority w:val="99"/>
    <w:qFormat/>
    <w:rsid w:val="00AC11B8"/>
    <w:pPr>
      <w:widowControl w:val="0"/>
      <w:tabs>
        <w:tab w:val="left" w:pos="786"/>
      </w:tabs>
      <w:spacing w:before="240"/>
      <w:ind w:left="786" w:hanging="360"/>
      <w:jc w:val="both"/>
    </w:pPr>
    <w:rPr>
      <w:rFonts w:ascii="Arial" w:hAnsi="Arial" w:cs="Arial"/>
      <w:color w:val="00000A"/>
      <w:sz w:val="22"/>
      <w:szCs w:val="22"/>
    </w:rPr>
  </w:style>
  <w:style w:type="paragraph" w:styleId="Textkomentra">
    <w:name w:val="annotation text"/>
    <w:basedOn w:val="Normlny"/>
    <w:link w:val="TextkomentraChar"/>
    <w:qFormat/>
    <w:rsid w:val="00AC11B8"/>
    <w:pPr>
      <w:widowControl w:val="0"/>
    </w:pPr>
    <w:rPr>
      <w:rFonts w:ascii="Times New Roman" w:hAnsi="Times New Roman"/>
      <w:sz w:val="20"/>
      <w:szCs w:val="20"/>
      <w:lang w:val="en-GB" w:eastAsia="en-GB"/>
    </w:rPr>
  </w:style>
  <w:style w:type="paragraph" w:customStyle="1" w:styleId="Odstavec3">
    <w:name w:val="Odstavec_3"/>
    <w:basedOn w:val="Normlny"/>
    <w:uiPriority w:val="99"/>
    <w:qFormat/>
    <w:rsid w:val="00AC11B8"/>
    <w:pPr>
      <w:spacing w:before="60" w:after="60"/>
      <w:ind w:left="1560"/>
      <w:jc w:val="both"/>
    </w:pPr>
    <w:rPr>
      <w:szCs w:val="20"/>
      <w:lang w:eastAsia="en-US"/>
    </w:rPr>
  </w:style>
  <w:style w:type="paragraph" w:customStyle="1" w:styleId="oddl-nadpis">
    <w:name w:val="oddíl-nadpis"/>
    <w:basedOn w:val="Normlny"/>
    <w:uiPriority w:val="99"/>
    <w:qFormat/>
    <w:rsid w:val="00AC11B8"/>
    <w:pPr>
      <w:keepNext/>
      <w:widowControl w:val="0"/>
      <w:tabs>
        <w:tab w:val="left" w:pos="567"/>
      </w:tabs>
      <w:spacing w:before="240" w:line="240" w:lineRule="exact"/>
    </w:pPr>
    <w:rPr>
      <w:b/>
      <w:sz w:val="24"/>
      <w:szCs w:val="20"/>
      <w:lang w:val="cs-CZ" w:eastAsia="en-US"/>
    </w:rPr>
  </w:style>
  <w:style w:type="paragraph" w:customStyle="1" w:styleId="Styl2">
    <w:name w:val="Styl2"/>
    <w:basedOn w:val="Normlny"/>
    <w:uiPriority w:val="99"/>
    <w:qFormat/>
    <w:rsid w:val="00AC11B8"/>
    <w:pPr>
      <w:tabs>
        <w:tab w:val="left" w:pos="851"/>
        <w:tab w:val="left" w:pos="1418"/>
      </w:tabs>
      <w:ind w:left="1418" w:hanging="1418"/>
      <w:jc w:val="both"/>
    </w:pPr>
    <w:rPr>
      <w:rFonts w:cs="Arial"/>
      <w:lang w:eastAsia="en-US"/>
    </w:rPr>
  </w:style>
  <w:style w:type="paragraph" w:customStyle="1" w:styleId="1">
    <w:name w:val="1"/>
    <w:basedOn w:val="Normlny"/>
    <w:uiPriority w:val="99"/>
    <w:qFormat/>
    <w:rsid w:val="00AC11B8"/>
    <w:pPr>
      <w:spacing w:beforeAutospacing="1" w:afterAutospacing="1"/>
    </w:pPr>
    <w:rPr>
      <w:rFonts w:ascii="Arial Unicode MS" w:eastAsia="Arial Unicode MS" w:hAnsi="Arial Unicode MS" w:cs="Arial Unicode MS"/>
      <w:color w:val="000000"/>
      <w:sz w:val="24"/>
    </w:rPr>
  </w:style>
  <w:style w:type="paragraph" w:styleId="Normlnywebov">
    <w:name w:val="Normal (Web)"/>
    <w:basedOn w:val="Normlny"/>
    <w:uiPriority w:val="99"/>
    <w:qFormat/>
    <w:rsid w:val="00AC11B8"/>
    <w:rPr>
      <w:rFonts w:ascii="Times New Roman" w:hAnsi="Times New Roman"/>
      <w:sz w:val="24"/>
    </w:rPr>
  </w:style>
  <w:style w:type="paragraph" w:customStyle="1" w:styleId="xl33">
    <w:name w:val="xl33"/>
    <w:basedOn w:val="Normlny"/>
    <w:uiPriority w:val="99"/>
    <w:qFormat/>
    <w:rsid w:val="00AC11B8"/>
    <w:pPr>
      <w:pBdr>
        <w:bottom w:val="single" w:sz="4" w:space="0" w:color="C0C0C0"/>
        <w:right w:val="single" w:sz="4" w:space="0" w:color="000001"/>
      </w:pBdr>
      <w:spacing w:beforeAutospacing="1" w:afterAutospacing="1"/>
      <w:jc w:val="both"/>
      <w:textAlignment w:val="top"/>
    </w:pPr>
    <w:rPr>
      <w:rFonts w:ascii="Arial Narrow" w:eastAsia="Arial Unicode MS" w:hAnsi="Arial Narrow"/>
      <w:sz w:val="24"/>
      <w:lang w:val="cs-CZ" w:eastAsia="cs-CZ"/>
    </w:rPr>
  </w:style>
  <w:style w:type="paragraph" w:customStyle="1" w:styleId="tl1">
    <w:name w:val="Štýl1"/>
    <w:basedOn w:val="Normlny"/>
    <w:qFormat/>
    <w:rsid w:val="00AC11B8"/>
    <w:pPr>
      <w:tabs>
        <w:tab w:val="left" w:pos="4950"/>
      </w:tabs>
      <w:ind w:left="4950" w:hanging="720"/>
      <w:jc w:val="center"/>
    </w:pPr>
    <w:rPr>
      <w:rFonts w:ascii="Tahoma" w:hAnsi="Tahoma"/>
      <w:sz w:val="18"/>
    </w:rPr>
  </w:style>
  <w:style w:type="paragraph" w:styleId="Textbubliny">
    <w:name w:val="Balloon Text"/>
    <w:basedOn w:val="Normlny"/>
    <w:link w:val="TextbublinyChar"/>
    <w:uiPriority w:val="99"/>
    <w:qFormat/>
    <w:rsid w:val="00AC11B8"/>
    <w:rPr>
      <w:rFonts w:ascii="Tahoma" w:hAnsi="Tahoma" w:cs="Tahoma"/>
      <w:sz w:val="16"/>
      <w:szCs w:val="16"/>
    </w:rPr>
  </w:style>
  <w:style w:type="paragraph" w:customStyle="1" w:styleId="Section">
    <w:name w:val="Section"/>
    <w:basedOn w:val="Normlny"/>
    <w:uiPriority w:val="99"/>
    <w:qFormat/>
    <w:rsid w:val="00AC11B8"/>
    <w:pPr>
      <w:widowControl w:val="0"/>
      <w:spacing w:line="360" w:lineRule="exact"/>
      <w:jc w:val="center"/>
    </w:pPr>
    <w:rPr>
      <w:b/>
      <w:sz w:val="32"/>
      <w:szCs w:val="20"/>
      <w:lang w:val="cs-CZ" w:eastAsia="cs-CZ"/>
    </w:rPr>
  </w:style>
  <w:style w:type="paragraph" w:customStyle="1" w:styleId="Odstavec15">
    <w:name w:val="Odstavec1.5"/>
    <w:basedOn w:val="Normlny"/>
    <w:uiPriority w:val="99"/>
    <w:qFormat/>
    <w:rsid w:val="00AC11B8"/>
    <w:pPr>
      <w:spacing w:line="360" w:lineRule="auto"/>
      <w:ind w:firstLine="720"/>
      <w:jc w:val="both"/>
    </w:pPr>
    <w:rPr>
      <w:sz w:val="20"/>
      <w:szCs w:val="20"/>
      <w:lang w:eastAsia="cs-CZ"/>
    </w:rPr>
  </w:style>
  <w:style w:type="paragraph" w:customStyle="1" w:styleId="WW-Textpoznmky">
    <w:name w:val="WW-Text poznámky"/>
    <w:basedOn w:val="Normlny"/>
    <w:uiPriority w:val="99"/>
    <w:qFormat/>
    <w:rsid w:val="00AC11B8"/>
    <w:pPr>
      <w:widowControl w:val="0"/>
      <w:suppressAutoHyphens/>
    </w:pPr>
    <w:rPr>
      <w:rFonts w:ascii="Times New Roman" w:hAnsi="Times New Roman"/>
      <w:sz w:val="20"/>
      <w:szCs w:val="20"/>
      <w:lang w:val="en-GB" w:eastAsia="ar-SA"/>
    </w:rPr>
  </w:style>
  <w:style w:type="paragraph" w:styleId="Obyajntext">
    <w:name w:val="Plain Text"/>
    <w:basedOn w:val="Normlny"/>
    <w:link w:val="ObyajntextChar"/>
    <w:uiPriority w:val="99"/>
    <w:qFormat/>
    <w:rsid w:val="00D81C7A"/>
    <w:rPr>
      <w:rFonts w:ascii="Consolas" w:hAnsi="Consolas"/>
      <w:sz w:val="21"/>
      <w:szCs w:val="21"/>
      <w:lang w:eastAsia="en-US"/>
    </w:rPr>
  </w:style>
  <w:style w:type="paragraph" w:styleId="Bezriadkovania">
    <w:name w:val="No Spacing"/>
    <w:uiPriority w:val="99"/>
    <w:qFormat/>
    <w:rsid w:val="0053628C"/>
    <w:rPr>
      <w:rFonts w:ascii="Calibri" w:hAnsi="Calibri"/>
      <w:color w:val="00000A"/>
      <w:sz w:val="22"/>
      <w:szCs w:val="22"/>
      <w:lang w:eastAsia="en-US"/>
    </w:rPr>
  </w:style>
  <w:style w:type="paragraph" w:styleId="Predmetkomentra">
    <w:name w:val="annotation subject"/>
    <w:basedOn w:val="Textkomentra"/>
    <w:link w:val="PredmetkomentraChar"/>
    <w:uiPriority w:val="99"/>
    <w:qFormat/>
    <w:rsid w:val="00BE5D11"/>
    <w:pPr>
      <w:widowControl/>
    </w:pPr>
    <w:rPr>
      <w:rFonts w:ascii="Arial" w:hAnsi="Arial"/>
      <w:b/>
      <w:bCs/>
      <w:lang w:val="sk-SK" w:eastAsia="sk-SK"/>
    </w:rPr>
  </w:style>
  <w:style w:type="paragraph" w:customStyle="1" w:styleId="Zkladntextodsazen21">
    <w:name w:val="Základní text odsazený 21"/>
    <w:basedOn w:val="Normlny"/>
    <w:qFormat/>
    <w:rsid w:val="000815FE"/>
    <w:pPr>
      <w:widowControl w:val="0"/>
      <w:suppressAutoHyphens/>
      <w:spacing w:after="120" w:line="480" w:lineRule="auto"/>
      <w:ind w:left="283"/>
    </w:pPr>
    <w:rPr>
      <w:rFonts w:ascii="Times New Roman" w:hAnsi="Times New Roman"/>
      <w:sz w:val="24"/>
    </w:rPr>
  </w:style>
  <w:style w:type="paragraph" w:customStyle="1" w:styleId="Zarkazkladnhotextu21">
    <w:name w:val="Zarážka základného textu 21"/>
    <w:basedOn w:val="Normlny"/>
    <w:qFormat/>
    <w:rsid w:val="000815FE"/>
    <w:pPr>
      <w:widowControl w:val="0"/>
      <w:suppressAutoHyphens/>
      <w:ind w:firstLine="708"/>
      <w:jc w:val="both"/>
    </w:pPr>
    <w:rPr>
      <w:rFonts w:ascii="Times New Roman" w:hAnsi="Times New Roman"/>
      <w:sz w:val="24"/>
    </w:rPr>
  </w:style>
  <w:style w:type="paragraph" w:customStyle="1" w:styleId="Zkladntext22">
    <w:name w:val="Základní text2"/>
    <w:basedOn w:val="Normlny"/>
    <w:uiPriority w:val="99"/>
    <w:qFormat/>
    <w:rsid w:val="000815FE"/>
    <w:pPr>
      <w:widowControl w:val="0"/>
      <w:suppressAutoHyphens/>
      <w:jc w:val="both"/>
    </w:pPr>
    <w:rPr>
      <w:rFonts w:ascii="Times New Roman" w:hAnsi="Times New Roman"/>
      <w:b/>
      <w:sz w:val="24"/>
    </w:rPr>
  </w:style>
  <w:style w:type="paragraph" w:customStyle="1" w:styleId="Zkladntext1">
    <w:name w:val="Základní text1"/>
    <w:basedOn w:val="Normlny"/>
    <w:uiPriority w:val="99"/>
    <w:qFormat/>
    <w:rsid w:val="000815FE"/>
    <w:pPr>
      <w:widowControl w:val="0"/>
      <w:suppressAutoHyphens/>
      <w:jc w:val="both"/>
    </w:pPr>
    <w:rPr>
      <w:rFonts w:ascii="Times New Roman" w:hAnsi="Times New Roman"/>
      <w:b/>
      <w:sz w:val="24"/>
    </w:rPr>
  </w:style>
  <w:style w:type="paragraph" w:styleId="Textpoznmkypodiarou">
    <w:name w:val="footnote text"/>
    <w:basedOn w:val="Normlny"/>
    <w:link w:val="TextpoznmkypodiarouChar"/>
    <w:uiPriority w:val="99"/>
    <w:qFormat/>
    <w:rsid w:val="00C17316"/>
    <w:rPr>
      <w:sz w:val="20"/>
      <w:szCs w:val="20"/>
    </w:rPr>
  </w:style>
  <w:style w:type="paragraph" w:customStyle="1" w:styleId="C1">
    <w:name w:val="C1"/>
    <w:basedOn w:val="Normlny"/>
    <w:qFormat/>
    <w:rsid w:val="00A86E26"/>
    <w:pPr>
      <w:tabs>
        <w:tab w:val="left" w:pos="1065"/>
        <w:tab w:val="left" w:pos="2880"/>
      </w:tabs>
      <w:jc w:val="both"/>
    </w:pPr>
    <w:rPr>
      <w:rFonts w:ascii="Times New Roman" w:hAnsi="Times New Roman"/>
      <w:b/>
      <w:bCs/>
      <w:sz w:val="20"/>
      <w:szCs w:val="20"/>
      <w:lang w:eastAsia="cs-CZ"/>
    </w:rPr>
  </w:style>
  <w:style w:type="paragraph" w:customStyle="1" w:styleId="C2">
    <w:name w:val="C2"/>
    <w:basedOn w:val="Normlny"/>
    <w:link w:val="C2CharChar"/>
    <w:qFormat/>
    <w:rsid w:val="00A86E26"/>
    <w:pPr>
      <w:tabs>
        <w:tab w:val="left" w:pos="1980"/>
        <w:tab w:val="left" w:pos="2880"/>
      </w:tabs>
      <w:spacing w:before="60"/>
    </w:pPr>
    <w:rPr>
      <w:rFonts w:ascii="Times New Roman" w:hAnsi="Times New Roman"/>
      <w:b/>
      <w:bCs/>
      <w:sz w:val="20"/>
      <w:szCs w:val="20"/>
      <w:lang w:eastAsia="cs-CZ"/>
    </w:rPr>
  </w:style>
  <w:style w:type="paragraph" w:customStyle="1" w:styleId="C3">
    <w:name w:val="C3"/>
    <w:basedOn w:val="Normlny"/>
    <w:qFormat/>
    <w:rsid w:val="00A86E26"/>
    <w:pPr>
      <w:tabs>
        <w:tab w:val="left" w:pos="360"/>
        <w:tab w:val="left" w:pos="1065"/>
        <w:tab w:val="left" w:pos="2098"/>
        <w:tab w:val="left" w:pos="2880"/>
      </w:tabs>
      <w:ind w:left="1638" w:hanging="504"/>
      <w:jc w:val="both"/>
    </w:pPr>
    <w:rPr>
      <w:rFonts w:ascii="Times New Roman" w:hAnsi="Times New Roman"/>
      <w:b/>
      <w:bCs/>
      <w:sz w:val="24"/>
      <w:lang w:eastAsia="cs-CZ"/>
    </w:rPr>
  </w:style>
  <w:style w:type="paragraph" w:styleId="Revzia">
    <w:name w:val="Revision"/>
    <w:uiPriority w:val="99"/>
    <w:semiHidden/>
    <w:qFormat/>
    <w:rsid w:val="00E64EEF"/>
    <w:rPr>
      <w:rFonts w:ascii="Arial" w:hAnsi="Arial"/>
      <w:color w:val="00000A"/>
      <w:sz w:val="22"/>
      <w:szCs w:val="24"/>
    </w:rPr>
  </w:style>
  <w:style w:type="paragraph" w:styleId="Zoznamsodrkami3">
    <w:name w:val="List Bullet 3"/>
    <w:basedOn w:val="Normlny"/>
    <w:qFormat/>
    <w:rsid w:val="0049614F"/>
    <w:pPr>
      <w:ind w:left="566" w:hanging="283"/>
    </w:pPr>
    <w:rPr>
      <w:rFonts w:ascii="Times New Roman" w:hAnsi="Times New Roman"/>
      <w:sz w:val="24"/>
      <w:lang w:eastAsia="cs-CZ"/>
    </w:rPr>
  </w:style>
  <w:style w:type="paragraph" w:styleId="Zoznamsodrkami4">
    <w:name w:val="List Bullet 4"/>
    <w:basedOn w:val="Normlny"/>
    <w:uiPriority w:val="99"/>
    <w:semiHidden/>
    <w:unhideWhenUsed/>
    <w:qFormat/>
    <w:rsid w:val="0049614F"/>
    <w:pPr>
      <w:ind w:left="849" w:hanging="283"/>
      <w:contextualSpacing/>
    </w:pPr>
  </w:style>
  <w:style w:type="paragraph" w:customStyle="1" w:styleId="Default">
    <w:name w:val="Default"/>
    <w:qFormat/>
    <w:rsid w:val="00F0114D"/>
    <w:rPr>
      <w:rFonts w:ascii="Tahoma" w:hAnsi="Tahoma" w:cs="Tahoma"/>
      <w:color w:val="000000"/>
      <w:sz w:val="24"/>
      <w:szCs w:val="24"/>
    </w:rPr>
  </w:style>
  <w:style w:type="paragraph" w:customStyle="1" w:styleId="slovanzoznam1">
    <w:name w:val="Číslovaný zoznam1"/>
    <w:basedOn w:val="Normlny"/>
    <w:qFormat/>
    <w:rsid w:val="00A2268D"/>
    <w:pPr>
      <w:tabs>
        <w:tab w:val="left" w:pos="360"/>
      </w:tabs>
      <w:suppressAutoHyphens/>
      <w:ind w:left="360" w:hanging="360"/>
    </w:pPr>
    <w:rPr>
      <w:lang w:eastAsia="ar-SA"/>
    </w:rPr>
  </w:style>
  <w:style w:type="paragraph" w:styleId="slovanzoznam">
    <w:name w:val="List Number"/>
    <w:basedOn w:val="Normlny"/>
    <w:uiPriority w:val="99"/>
    <w:semiHidden/>
    <w:unhideWhenUsed/>
    <w:qFormat/>
    <w:rsid w:val="0058448A"/>
    <w:pPr>
      <w:contextualSpacing/>
    </w:pPr>
  </w:style>
  <w:style w:type="paragraph" w:customStyle="1" w:styleId="Zoznam21">
    <w:name w:val="Zoznam 21"/>
    <w:basedOn w:val="Normlny"/>
    <w:qFormat/>
    <w:rsid w:val="002128BB"/>
    <w:pPr>
      <w:suppressAutoHyphens/>
      <w:ind w:left="566" w:hanging="283"/>
    </w:pPr>
    <w:rPr>
      <w:rFonts w:ascii="Times New Roman" w:hAnsi="Times New Roman"/>
      <w:sz w:val="24"/>
      <w:lang w:eastAsia="ar-SA"/>
    </w:rPr>
  </w:style>
  <w:style w:type="paragraph" w:customStyle="1" w:styleId="Zkladntext210">
    <w:name w:val="Základný text (2)1"/>
    <w:basedOn w:val="Normlny"/>
    <w:qFormat/>
    <w:rsid w:val="004F00B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paragraph" w:styleId="Hlavikaobsahu">
    <w:name w:val="TOC Heading"/>
    <w:basedOn w:val="Nadpis11"/>
    <w:uiPriority w:val="39"/>
    <w:unhideWhenUsed/>
    <w:qFormat/>
    <w:rsid w:val="00BB5BC6"/>
    <w:pPr>
      <w:keepLines/>
      <w:spacing w:before="480" w:line="276" w:lineRule="auto"/>
      <w:jc w:val="left"/>
    </w:pPr>
    <w:rPr>
      <w:rFonts w:asciiTheme="majorHAnsi" w:eastAsiaTheme="majorEastAsia" w:hAnsiTheme="majorHAnsi" w:cstheme="majorBidi"/>
      <w:b/>
      <w:bCs/>
      <w:color w:val="365F91" w:themeColor="accent1" w:themeShade="BF"/>
      <w:sz w:val="28"/>
      <w:szCs w:val="28"/>
    </w:rPr>
  </w:style>
  <w:style w:type="paragraph" w:customStyle="1" w:styleId="Obsah21">
    <w:name w:val="Obsah 21"/>
    <w:basedOn w:val="Normlny"/>
    <w:autoRedefine/>
    <w:uiPriority w:val="39"/>
    <w:unhideWhenUsed/>
    <w:rsid w:val="00BB5BC6"/>
    <w:pPr>
      <w:spacing w:after="100"/>
      <w:ind w:left="220"/>
    </w:pPr>
  </w:style>
  <w:style w:type="paragraph" w:customStyle="1" w:styleId="Obsah11">
    <w:name w:val="Obsah 11"/>
    <w:basedOn w:val="Normlny"/>
    <w:autoRedefine/>
    <w:uiPriority w:val="39"/>
    <w:unhideWhenUsed/>
    <w:rsid w:val="00527F10"/>
    <w:pPr>
      <w:tabs>
        <w:tab w:val="left" w:pos="709"/>
        <w:tab w:val="right" w:leader="dot" w:pos="9771"/>
      </w:tabs>
      <w:spacing w:after="100"/>
    </w:pPr>
  </w:style>
  <w:style w:type="paragraph" w:customStyle="1" w:styleId="Obsah31">
    <w:name w:val="Obsah 31"/>
    <w:basedOn w:val="Normlny"/>
    <w:autoRedefine/>
    <w:uiPriority w:val="39"/>
    <w:unhideWhenUsed/>
    <w:rsid w:val="00BB5BC6"/>
    <w:pPr>
      <w:spacing w:after="100"/>
      <w:ind w:left="440"/>
    </w:pPr>
  </w:style>
  <w:style w:type="paragraph" w:customStyle="1" w:styleId="Seznam31">
    <w:name w:val="Seznam 31"/>
    <w:basedOn w:val="Normlny"/>
    <w:qFormat/>
    <w:rsid w:val="008E4D9B"/>
    <w:pPr>
      <w:suppressAutoHyphens/>
      <w:spacing w:after="120"/>
      <w:ind w:left="849" w:hanging="283"/>
    </w:pPr>
    <w:rPr>
      <w:lang w:eastAsia="ar-SA"/>
    </w:rPr>
  </w:style>
  <w:style w:type="paragraph" w:customStyle="1" w:styleId="Farebnzoznamzvraznenie11">
    <w:name w:val="Farebný zoznam – zvýraznenie 11"/>
    <w:basedOn w:val="Normlny"/>
    <w:qFormat/>
    <w:rsid w:val="00A05C74"/>
    <w:pPr>
      <w:suppressAutoHyphens/>
      <w:ind w:left="720"/>
    </w:pPr>
    <w:rPr>
      <w:rFonts w:ascii="Times New Roman" w:hAnsi="Times New Roman"/>
      <w:sz w:val="24"/>
      <w:lang w:eastAsia="ar-SA"/>
    </w:rPr>
  </w:style>
  <w:style w:type="paragraph" w:customStyle="1" w:styleId="Zarkazkladnhotextu1">
    <w:name w:val="Zarážka základného textu1"/>
    <w:basedOn w:val="Normlny"/>
    <w:qFormat/>
    <w:rsid w:val="00465A3B"/>
    <w:pPr>
      <w:spacing w:before="120" w:line="80" w:lineRule="atLeast"/>
      <w:ind w:left="708"/>
      <w:jc w:val="both"/>
    </w:pPr>
    <w:rPr>
      <w:rFonts w:cs="Arial"/>
      <w:lang w:eastAsia="cs-CZ"/>
    </w:rPr>
  </w:style>
  <w:style w:type="paragraph" w:customStyle="1" w:styleId="Zkladntext31">
    <w:name w:val="Základní text 31"/>
    <w:basedOn w:val="Normlny"/>
    <w:qFormat/>
    <w:rsid w:val="00465A3B"/>
    <w:pPr>
      <w:suppressAutoHyphens/>
      <w:jc w:val="center"/>
    </w:pPr>
    <w:rPr>
      <w:rFonts w:cs="Arial"/>
      <w:sz w:val="28"/>
      <w:szCs w:val="20"/>
      <w:lang w:eastAsia="zh-CN"/>
    </w:rPr>
  </w:style>
  <w:style w:type="table" w:styleId="Mriekatabuky">
    <w:name w:val="Table Grid"/>
    <w:basedOn w:val="Normlnatabuka"/>
    <w:uiPriority w:val="59"/>
    <w:rsid w:val="00AC1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bsah1">
    <w:name w:val="toc 1"/>
    <w:basedOn w:val="Normlny"/>
    <w:next w:val="Normlny"/>
    <w:autoRedefine/>
    <w:uiPriority w:val="39"/>
    <w:unhideWhenUsed/>
    <w:rsid w:val="000E6A2F"/>
    <w:pPr>
      <w:spacing w:after="100"/>
    </w:pPr>
  </w:style>
  <w:style w:type="character" w:styleId="Hypertextovprepojenie">
    <w:name w:val="Hyperlink"/>
    <w:basedOn w:val="Predvolenpsmoodseku"/>
    <w:uiPriority w:val="99"/>
    <w:unhideWhenUsed/>
    <w:rsid w:val="000E6A2F"/>
    <w:rPr>
      <w:color w:val="0000FF" w:themeColor="hyperlink"/>
      <w:u w:val="single"/>
    </w:rPr>
  </w:style>
  <w:style w:type="character" w:customStyle="1" w:styleId="Nadpis1Char1">
    <w:name w:val="Nadpis 1 Char1"/>
    <w:basedOn w:val="Predvolenpsmoodseku"/>
    <w:link w:val="Nadpis1"/>
    <w:rsid w:val="007D77D7"/>
    <w:rPr>
      <w:rFonts w:asciiTheme="majorHAnsi" w:eastAsiaTheme="majorEastAsia" w:hAnsiTheme="majorHAnsi" w:cstheme="majorBidi"/>
      <w:b/>
      <w:bCs/>
      <w:color w:val="365F91" w:themeColor="accent1" w:themeShade="BF"/>
      <w:sz w:val="28"/>
      <w:szCs w:val="28"/>
    </w:rPr>
  </w:style>
  <w:style w:type="paragraph" w:customStyle="1" w:styleId="Zkladntext211">
    <w:name w:val="Základný text 21"/>
    <w:basedOn w:val="Normlny"/>
    <w:rsid w:val="007D77D7"/>
    <w:pPr>
      <w:overflowPunct w:val="0"/>
      <w:autoSpaceDE w:val="0"/>
      <w:autoSpaceDN w:val="0"/>
      <w:adjustRightInd w:val="0"/>
      <w:spacing w:line="240" w:lineRule="atLeast"/>
      <w:ind w:right="74"/>
      <w:jc w:val="both"/>
    </w:pPr>
    <w:rPr>
      <w:rFonts w:ascii="Times New Roman" w:hAnsi="Times New Roman"/>
      <w:color w:val="auto"/>
      <w:sz w:val="24"/>
      <w:lang w:val="cs-CZ" w:eastAsia="zh-CN"/>
    </w:rPr>
  </w:style>
  <w:style w:type="paragraph" w:customStyle="1" w:styleId="Standard">
    <w:name w:val="Standard"/>
    <w:rsid w:val="00D777B6"/>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FontStyle26">
    <w:name w:val="Font Style26"/>
    <w:rsid w:val="00D777B6"/>
    <w:rPr>
      <w:rFonts w:ascii="Arial" w:hAnsi="Arial" w:cs="Arial"/>
      <w:b/>
      <w:bCs/>
      <w:sz w:val="18"/>
      <w:szCs w:val="18"/>
    </w:rPr>
  </w:style>
  <w:style w:type="paragraph" w:customStyle="1" w:styleId="TableContents">
    <w:name w:val="Table Contents"/>
    <w:basedOn w:val="Standard"/>
    <w:rsid w:val="00D777B6"/>
    <w:pPr>
      <w:suppressLineNumbers/>
    </w:pPr>
  </w:style>
  <w:style w:type="paragraph" w:styleId="Hlavika">
    <w:name w:val="header"/>
    <w:basedOn w:val="Normlny"/>
    <w:link w:val="HlavikaChar"/>
    <w:uiPriority w:val="99"/>
    <w:unhideWhenUsed/>
    <w:rsid w:val="00CD27AF"/>
    <w:pPr>
      <w:tabs>
        <w:tab w:val="center" w:pos="4536"/>
        <w:tab w:val="right" w:pos="9072"/>
      </w:tabs>
    </w:pPr>
  </w:style>
  <w:style w:type="character" w:customStyle="1" w:styleId="HlavikaChar">
    <w:name w:val="Hlavička Char"/>
    <w:basedOn w:val="Predvolenpsmoodseku"/>
    <w:link w:val="Hlavika"/>
    <w:uiPriority w:val="99"/>
    <w:rsid w:val="00CD27AF"/>
    <w:rPr>
      <w:rFonts w:ascii="Arial" w:hAnsi="Arial"/>
      <w:color w:val="00000A"/>
      <w:sz w:val="22"/>
      <w:szCs w:val="24"/>
    </w:rPr>
  </w:style>
  <w:style w:type="paragraph" w:styleId="Pta">
    <w:name w:val="footer"/>
    <w:basedOn w:val="Normlny"/>
    <w:link w:val="PtaChar"/>
    <w:uiPriority w:val="99"/>
    <w:semiHidden/>
    <w:unhideWhenUsed/>
    <w:rsid w:val="00CD27AF"/>
    <w:pPr>
      <w:tabs>
        <w:tab w:val="center" w:pos="4536"/>
        <w:tab w:val="right" w:pos="9072"/>
      </w:tabs>
    </w:pPr>
  </w:style>
  <w:style w:type="character" w:customStyle="1" w:styleId="PtaChar">
    <w:name w:val="Päta Char"/>
    <w:basedOn w:val="Predvolenpsmoodseku"/>
    <w:link w:val="Pta"/>
    <w:uiPriority w:val="99"/>
    <w:semiHidden/>
    <w:rsid w:val="00CD27AF"/>
    <w:rPr>
      <w:rFonts w:ascii="Arial" w:hAnsi="Arial"/>
      <w:color w:val="00000A"/>
      <w:sz w:val="22"/>
      <w:szCs w:val="24"/>
    </w:rPr>
  </w:style>
  <w:style w:type="paragraph" w:customStyle="1" w:styleId="Zkladntext212">
    <w:name w:val="Základní text 21"/>
    <w:basedOn w:val="Normlny"/>
    <w:rsid w:val="00CD27AF"/>
    <w:pPr>
      <w:suppressAutoHyphens/>
      <w:jc w:val="both"/>
    </w:pPr>
    <w:rPr>
      <w:rFonts w:cs="Arial"/>
      <w:b/>
      <w:bCs/>
      <w:color w:val="auto"/>
      <w:szCs w:val="22"/>
      <w:lang w:eastAsia="zh-CN"/>
    </w:rPr>
  </w:style>
  <w:style w:type="paragraph" w:styleId="PredformtovanHTML">
    <w:name w:val="HTML Preformatted"/>
    <w:basedOn w:val="Normlny"/>
    <w:link w:val="PredformtovanHTMLChar"/>
    <w:uiPriority w:val="99"/>
    <w:unhideWhenUsed/>
    <w:rsid w:val="00F07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PredformtovanHTMLChar">
    <w:name w:val="Predformátované HTML Char"/>
    <w:basedOn w:val="Predvolenpsmoodseku"/>
    <w:link w:val="PredformtovanHTML"/>
    <w:uiPriority w:val="99"/>
    <w:rsid w:val="00F07DA4"/>
    <w:rPr>
      <w:rFonts w:ascii="Courier New" w:hAnsi="Courier New" w:cs="Courier New"/>
    </w:rPr>
  </w:style>
  <w:style w:type="paragraph" w:customStyle="1" w:styleId="Titulek1">
    <w:name w:val="Titulek1"/>
    <w:basedOn w:val="Normlny"/>
    <w:qFormat/>
    <w:rsid w:val="00F07DA4"/>
    <w:pPr>
      <w:suppressLineNumbers/>
      <w:spacing w:before="120" w:after="120"/>
    </w:pPr>
    <w:rPr>
      <w:rFonts w:cs="Mangal"/>
      <w:i/>
      <w:iCs/>
      <w:sz w:val="24"/>
    </w:rPr>
  </w:style>
  <w:style w:type="paragraph" w:customStyle="1" w:styleId="Zhlav1">
    <w:name w:val="Záhlaví1"/>
    <w:basedOn w:val="Normlny"/>
    <w:uiPriority w:val="99"/>
    <w:rsid w:val="00F07DA4"/>
    <w:pPr>
      <w:tabs>
        <w:tab w:val="center" w:pos="4536"/>
        <w:tab w:val="right" w:pos="9072"/>
      </w:tabs>
    </w:pPr>
  </w:style>
  <w:style w:type="paragraph" w:customStyle="1" w:styleId="Zpat1">
    <w:name w:val="Zápatí1"/>
    <w:basedOn w:val="Normlny"/>
    <w:uiPriority w:val="99"/>
    <w:rsid w:val="00F07DA4"/>
    <w:pPr>
      <w:tabs>
        <w:tab w:val="center" w:pos="4536"/>
        <w:tab w:val="right" w:pos="9072"/>
      </w:tabs>
    </w:pPr>
  </w:style>
  <w:style w:type="paragraph" w:customStyle="1" w:styleId="Normlny2">
    <w:name w:val="Normálny2"/>
    <w:rsid w:val="00F07DA4"/>
    <w:pPr>
      <w:suppressAutoHyphens/>
      <w:autoSpaceDN w:val="0"/>
      <w:spacing w:after="200" w:line="276" w:lineRule="auto"/>
      <w:textAlignment w:val="baseline"/>
    </w:pPr>
    <w:rPr>
      <w:rFonts w:ascii="Calibri" w:eastAsia="Calibri" w:hAnsi="Calibri"/>
      <w:sz w:val="22"/>
      <w:szCs w:val="22"/>
      <w:lang w:eastAsia="en-US"/>
    </w:rPr>
  </w:style>
  <w:style w:type="paragraph" w:customStyle="1" w:styleId="Zkladntext310">
    <w:name w:val="Základný text 31"/>
    <w:basedOn w:val="Normlny"/>
    <w:rsid w:val="00F07DA4"/>
    <w:pPr>
      <w:suppressAutoHyphens/>
      <w:jc w:val="center"/>
    </w:pPr>
    <w:rPr>
      <w:rFonts w:cs="Arial"/>
      <w:color w:val="auto"/>
      <w:sz w:val="28"/>
      <w:szCs w:val="20"/>
      <w:lang w:eastAsia="zh-CN"/>
    </w:rPr>
  </w:style>
  <w:style w:type="character" w:customStyle="1" w:styleId="apple-converted-space">
    <w:name w:val="apple-converted-space"/>
    <w:basedOn w:val="Predvolenpsmoodseku"/>
    <w:rsid w:val="00F07DA4"/>
  </w:style>
  <w:style w:type="character" w:styleId="Siln">
    <w:name w:val="Strong"/>
    <w:basedOn w:val="Predvolenpsmoodseku"/>
    <w:qFormat/>
    <w:locked/>
    <w:rsid w:val="00F07DA4"/>
    <w:rPr>
      <w:b/>
      <w:bCs/>
    </w:rPr>
  </w:style>
  <w:style w:type="character" w:customStyle="1" w:styleId="il">
    <w:name w:val="il"/>
    <w:basedOn w:val="Predvolenpsmoodseku"/>
    <w:rsid w:val="00D0086A"/>
  </w:style>
  <w:style w:type="character" w:customStyle="1" w:styleId="Nevyrieenzmienka1">
    <w:name w:val="Nevyriešená zmienka1"/>
    <w:basedOn w:val="Predvolenpsmoodseku"/>
    <w:uiPriority w:val="99"/>
    <w:semiHidden/>
    <w:unhideWhenUsed/>
    <w:rsid w:val="00D0086A"/>
    <w:rPr>
      <w:color w:val="605E5C"/>
      <w:shd w:val="clear" w:color="auto" w:fill="E1DFDD"/>
    </w:rPr>
  </w:style>
  <w:style w:type="character" w:customStyle="1" w:styleId="Nadpis3Char1">
    <w:name w:val="Nadpis 3 Char1"/>
    <w:basedOn w:val="Predvolenpsmoodseku"/>
    <w:link w:val="Nadpis3"/>
    <w:uiPriority w:val="99"/>
    <w:rsid w:val="00C72343"/>
    <w:rPr>
      <w:rFonts w:asciiTheme="majorHAnsi" w:eastAsiaTheme="majorEastAsia" w:hAnsiTheme="majorHAnsi" w:cstheme="majorBidi"/>
      <w:b/>
      <w:bCs/>
      <w:color w:val="4F81BD" w:themeColor="accent1"/>
      <w:sz w:val="22"/>
      <w:szCs w:val="24"/>
    </w:rPr>
  </w:style>
  <w:style w:type="character" w:customStyle="1" w:styleId="go">
    <w:name w:val="go"/>
    <w:basedOn w:val="Predvolenpsmoodseku"/>
    <w:rsid w:val="00C72343"/>
  </w:style>
  <w:style w:type="character" w:customStyle="1" w:styleId="h1a">
    <w:name w:val="h1a"/>
    <w:basedOn w:val="Predvolenpsmoodseku"/>
    <w:rsid w:val="00D42CE0"/>
  </w:style>
  <w:style w:type="character" w:customStyle="1" w:styleId="UnresolvedMention">
    <w:name w:val="Unresolved Mention"/>
    <w:basedOn w:val="Predvolenpsmoodseku"/>
    <w:uiPriority w:val="99"/>
    <w:semiHidden/>
    <w:unhideWhenUsed/>
    <w:rsid w:val="00B431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116582">
      <w:bodyDiv w:val="1"/>
      <w:marLeft w:val="0"/>
      <w:marRight w:val="0"/>
      <w:marTop w:val="0"/>
      <w:marBottom w:val="0"/>
      <w:divBdr>
        <w:top w:val="none" w:sz="0" w:space="0" w:color="auto"/>
        <w:left w:val="none" w:sz="0" w:space="0" w:color="auto"/>
        <w:bottom w:val="none" w:sz="0" w:space="0" w:color="auto"/>
        <w:right w:val="none" w:sz="0" w:space="0" w:color="auto"/>
      </w:divBdr>
    </w:div>
    <w:div w:id="559445240">
      <w:bodyDiv w:val="1"/>
      <w:marLeft w:val="0"/>
      <w:marRight w:val="0"/>
      <w:marTop w:val="0"/>
      <w:marBottom w:val="0"/>
      <w:divBdr>
        <w:top w:val="none" w:sz="0" w:space="0" w:color="auto"/>
        <w:left w:val="none" w:sz="0" w:space="0" w:color="auto"/>
        <w:bottom w:val="none" w:sz="0" w:space="0" w:color="auto"/>
        <w:right w:val="none" w:sz="0" w:space="0" w:color="auto"/>
      </w:divBdr>
    </w:div>
    <w:div w:id="834496932">
      <w:bodyDiv w:val="1"/>
      <w:marLeft w:val="0"/>
      <w:marRight w:val="0"/>
      <w:marTop w:val="0"/>
      <w:marBottom w:val="0"/>
      <w:divBdr>
        <w:top w:val="none" w:sz="0" w:space="0" w:color="auto"/>
        <w:left w:val="none" w:sz="0" w:space="0" w:color="auto"/>
        <w:bottom w:val="none" w:sz="0" w:space="0" w:color="auto"/>
        <w:right w:val="none" w:sz="0" w:space="0" w:color="auto"/>
      </w:divBdr>
    </w:div>
    <w:div w:id="907685755">
      <w:bodyDiv w:val="1"/>
      <w:marLeft w:val="0"/>
      <w:marRight w:val="0"/>
      <w:marTop w:val="0"/>
      <w:marBottom w:val="0"/>
      <w:divBdr>
        <w:top w:val="none" w:sz="0" w:space="0" w:color="auto"/>
        <w:left w:val="none" w:sz="0" w:space="0" w:color="auto"/>
        <w:bottom w:val="none" w:sz="0" w:space="0" w:color="auto"/>
        <w:right w:val="none" w:sz="0" w:space="0" w:color="auto"/>
      </w:divBdr>
    </w:div>
    <w:div w:id="935820061">
      <w:bodyDiv w:val="1"/>
      <w:marLeft w:val="0"/>
      <w:marRight w:val="0"/>
      <w:marTop w:val="0"/>
      <w:marBottom w:val="0"/>
      <w:divBdr>
        <w:top w:val="none" w:sz="0" w:space="0" w:color="auto"/>
        <w:left w:val="none" w:sz="0" w:space="0" w:color="auto"/>
        <w:bottom w:val="none" w:sz="0" w:space="0" w:color="auto"/>
        <w:right w:val="none" w:sz="0" w:space="0" w:color="auto"/>
      </w:divBdr>
    </w:div>
    <w:div w:id="1168131300">
      <w:bodyDiv w:val="1"/>
      <w:marLeft w:val="0"/>
      <w:marRight w:val="0"/>
      <w:marTop w:val="0"/>
      <w:marBottom w:val="0"/>
      <w:divBdr>
        <w:top w:val="none" w:sz="0" w:space="0" w:color="auto"/>
        <w:left w:val="none" w:sz="0" w:space="0" w:color="auto"/>
        <w:bottom w:val="none" w:sz="0" w:space="0" w:color="auto"/>
        <w:right w:val="none" w:sz="0" w:space="0" w:color="auto"/>
      </w:divBdr>
    </w:div>
    <w:div w:id="1289777802">
      <w:bodyDiv w:val="1"/>
      <w:marLeft w:val="0"/>
      <w:marRight w:val="0"/>
      <w:marTop w:val="0"/>
      <w:marBottom w:val="0"/>
      <w:divBdr>
        <w:top w:val="none" w:sz="0" w:space="0" w:color="auto"/>
        <w:left w:val="none" w:sz="0" w:space="0" w:color="auto"/>
        <w:bottom w:val="none" w:sz="0" w:space="0" w:color="auto"/>
        <w:right w:val="none" w:sz="0" w:space="0" w:color="auto"/>
      </w:divBdr>
    </w:div>
    <w:div w:id="1362317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1EA3-BE5E-4B4D-B5BB-47D68345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4415</Words>
  <Characters>25170</Characters>
  <Application>Microsoft Office Word</Application>
  <DocSecurity>0</DocSecurity>
  <Lines>209</Lines>
  <Paragraphs>59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vt:lpstr>
      <vt:lpstr>Súťažné podklady</vt:lpstr>
    </vt:vector>
  </TitlesOfParts>
  <Company>CIPA</Company>
  <LinksUpToDate>false</LinksUpToDate>
  <CharactersWithSpaces>29526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creator>Kudriova</dc:creator>
  <cp:lastModifiedBy>DELL</cp:lastModifiedBy>
  <cp:revision>6</cp:revision>
  <cp:lastPrinted>2022-03-21T10:25:00Z</cp:lastPrinted>
  <dcterms:created xsi:type="dcterms:W3CDTF">2022-03-21T10:26:00Z</dcterms:created>
  <dcterms:modified xsi:type="dcterms:W3CDTF">2022-03-21T10:39:00Z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